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453A0" w14:textId="70216776" w:rsidR="00F45BD0" w:rsidRDefault="00F45BD0" w:rsidP="0FE6F7E9">
      <w:pPr>
        <w:rPr>
          <w:rFonts w:ascii="Arial" w:hAnsi="Arial" w:cs="Arial"/>
          <w:b/>
          <w:bCs/>
        </w:rPr>
      </w:pPr>
      <w:r w:rsidRPr="0FE6F7E9">
        <w:rPr>
          <w:rFonts w:ascii="Arial" w:hAnsi="Arial" w:cs="Arial"/>
          <w:b/>
          <w:bCs/>
        </w:rPr>
        <w:t xml:space="preserve">FOI </w:t>
      </w:r>
      <w:r w:rsidR="00430AD2" w:rsidRPr="00430AD2">
        <w:rPr>
          <w:rFonts w:ascii="Arial" w:hAnsi="Arial" w:cs="Arial"/>
          <w:b/>
          <w:bCs/>
        </w:rPr>
        <w:t>9</w:t>
      </w:r>
      <w:r w:rsidR="00DA076D">
        <w:rPr>
          <w:rFonts w:ascii="Arial" w:hAnsi="Arial" w:cs="Arial"/>
          <w:b/>
          <w:bCs/>
        </w:rPr>
        <w:t>246</w:t>
      </w:r>
      <w:r w:rsidR="6B201656" w:rsidRPr="0FE6F7E9">
        <w:rPr>
          <w:rFonts w:ascii="Arial" w:hAnsi="Arial" w:cs="Arial"/>
          <w:b/>
          <w:bCs/>
        </w:rPr>
        <w:t xml:space="preserve"> </w:t>
      </w:r>
      <w:r w:rsidR="00430AD2">
        <w:rPr>
          <w:rFonts w:ascii="Arial" w:hAnsi="Arial" w:cs="Arial"/>
          <w:b/>
          <w:bCs/>
        </w:rPr>
        <w:t>–</w:t>
      </w:r>
      <w:r w:rsidR="6B201656" w:rsidRPr="0FE6F7E9">
        <w:rPr>
          <w:rFonts w:ascii="Arial" w:hAnsi="Arial" w:cs="Arial"/>
          <w:b/>
          <w:bCs/>
        </w:rPr>
        <w:t xml:space="preserve"> </w:t>
      </w:r>
      <w:r w:rsidR="00DA076D">
        <w:rPr>
          <w:rFonts w:ascii="Arial" w:hAnsi="Arial" w:cs="Arial"/>
          <w:b/>
          <w:bCs/>
        </w:rPr>
        <w:t>ADHD and ASD Services</w:t>
      </w:r>
    </w:p>
    <w:p w14:paraId="4153C316" w14:textId="77777777" w:rsidR="00F45BD0" w:rsidRDefault="00F45BD0">
      <w:pPr>
        <w:rPr>
          <w:rFonts w:ascii="Arial" w:hAnsi="Arial" w:cs="Arial"/>
          <w:b/>
          <w:bCs/>
        </w:rPr>
      </w:pPr>
    </w:p>
    <w:p w14:paraId="11B9F51D" w14:textId="6F14AA6F" w:rsidR="4275BEF7" w:rsidRDefault="00CE6DA7" w:rsidP="4275BEF7">
      <w:pPr>
        <w:rPr>
          <w:rFonts w:ascii="Arial" w:hAnsi="Arial" w:cs="Arial"/>
        </w:rPr>
      </w:pPr>
      <w:r w:rsidRPr="0FE6F7E9">
        <w:rPr>
          <w:rFonts w:ascii="Arial" w:hAnsi="Arial" w:cs="Arial"/>
        </w:rPr>
        <w:t xml:space="preserve">Issued </w:t>
      </w:r>
      <w:r w:rsidR="57CFE688" w:rsidRPr="0FE6F7E9">
        <w:rPr>
          <w:rFonts w:ascii="Arial" w:hAnsi="Arial" w:cs="Arial"/>
        </w:rPr>
        <w:t>September 2024</w:t>
      </w:r>
    </w:p>
    <w:p w14:paraId="28C66B23" w14:textId="4C8B1AAB" w:rsidR="00430AD2" w:rsidRDefault="00430AD2" w:rsidP="4275BEF7">
      <w:pPr>
        <w:rPr>
          <w:rFonts w:ascii="Arial" w:hAnsi="Arial" w:cs="Arial"/>
        </w:rPr>
      </w:pPr>
    </w:p>
    <w:p w14:paraId="0F8AF541" w14:textId="77777777" w:rsidR="00DA076D" w:rsidRDefault="00DA076D" w:rsidP="4275BEF7">
      <w:pPr>
        <w:rPr>
          <w:rFonts w:ascii="Arial" w:hAnsi="Arial" w:cs="Arial"/>
        </w:rPr>
      </w:pPr>
    </w:p>
    <w:p w14:paraId="76819179" w14:textId="77777777" w:rsidR="00DA076D" w:rsidRDefault="00DA076D" w:rsidP="00DA076D">
      <w:pPr>
        <w:spacing w:after="160" w:line="276" w:lineRule="auto"/>
        <w:rPr>
          <w:rFonts w:ascii="Arial" w:hAnsi="Arial" w:cs="Arial"/>
          <w:b/>
          <w:bCs/>
        </w:rPr>
      </w:pPr>
      <w:r>
        <w:rPr>
          <w:rFonts w:ascii="Arial" w:hAnsi="Arial" w:cs="Arial"/>
          <w:b/>
          <w:bCs/>
        </w:rPr>
        <w:t xml:space="preserve">Under the Freedom of Information Act, I am writing to request information regarding </w:t>
      </w:r>
      <w:r>
        <w:rPr>
          <w:rFonts w:ascii="Arial" w:hAnsi="Arial" w:cs="Arial"/>
          <w:b/>
          <w:bCs/>
          <w:u w:val="single"/>
        </w:rPr>
        <w:t>autism spectrum disorder (ASD) and attention deficit hyperactivity disorder (AHD) services</w:t>
      </w:r>
      <w:r>
        <w:rPr>
          <w:rFonts w:ascii="Arial" w:hAnsi="Arial" w:cs="Arial"/>
          <w:b/>
          <w:bCs/>
        </w:rPr>
        <w:t>.</w:t>
      </w:r>
    </w:p>
    <w:p w14:paraId="63B6C02C" w14:textId="60EF7E00" w:rsidR="00DA076D" w:rsidRDefault="00DA076D" w:rsidP="00DA076D">
      <w:pPr>
        <w:spacing w:after="160" w:line="276" w:lineRule="auto"/>
        <w:rPr>
          <w:rFonts w:ascii="Arial" w:hAnsi="Arial" w:cs="Arial"/>
          <w:b/>
          <w:bCs/>
        </w:rPr>
      </w:pPr>
      <w:r>
        <w:rPr>
          <w:rFonts w:ascii="Arial" w:hAnsi="Arial" w:cs="Arial"/>
          <w:b/>
          <w:bCs/>
        </w:rPr>
        <w:t xml:space="preserve">I would be grateful if you could provide the following information: </w:t>
      </w:r>
    </w:p>
    <w:p w14:paraId="5EC1B977" w14:textId="77777777" w:rsidR="00DA076D" w:rsidRDefault="00DA076D" w:rsidP="00DA076D">
      <w:pPr>
        <w:spacing w:after="160" w:line="276" w:lineRule="auto"/>
        <w:rPr>
          <w:rFonts w:ascii="Arial" w:hAnsi="Arial" w:cs="Arial"/>
          <w:b/>
          <w:bCs/>
        </w:rPr>
      </w:pPr>
    </w:p>
    <w:p w14:paraId="74F74381" w14:textId="77777777" w:rsidR="00DA076D" w:rsidRDefault="00DA076D" w:rsidP="00DA076D">
      <w:pPr>
        <w:pStyle w:val="NormalWeb"/>
        <w:spacing w:before="0" w:beforeAutospacing="0" w:after="0" w:afterAutospacing="0" w:line="276" w:lineRule="auto"/>
        <w:ind w:left="720"/>
        <w:rPr>
          <w:rFonts w:ascii="Arial" w:hAnsi="Arial" w:cs="Arial"/>
          <w:b/>
          <w:bCs/>
          <w:sz w:val="22"/>
          <w:szCs w:val="22"/>
        </w:rPr>
      </w:pPr>
      <w:r>
        <w:rPr>
          <w:rFonts w:ascii="Arial" w:hAnsi="Arial" w:cs="Arial"/>
          <w:b/>
          <w:bCs/>
          <w:sz w:val="22"/>
          <w:szCs w:val="22"/>
        </w:rPr>
        <w:t>1. Does your organisation commission or provide (please specify) referral, diagnosis or treatment services for the following?</w:t>
      </w:r>
    </w:p>
    <w:p w14:paraId="4CE59ECE" w14:textId="77777777" w:rsidR="00DA076D" w:rsidRDefault="00DA076D" w:rsidP="00DA076D">
      <w:pPr>
        <w:pStyle w:val="NormalWeb"/>
        <w:spacing w:before="0" w:beforeAutospacing="0" w:after="0" w:afterAutospacing="0" w:line="276" w:lineRule="auto"/>
        <w:ind w:left="1440"/>
        <w:rPr>
          <w:rFonts w:ascii="Arial" w:hAnsi="Arial" w:cs="Arial"/>
          <w:sz w:val="22"/>
          <w:szCs w:val="22"/>
        </w:rPr>
      </w:pPr>
      <w:r>
        <w:rPr>
          <w:rFonts w:ascii="Arial" w:hAnsi="Arial" w:cs="Arial"/>
          <w:b/>
          <w:bCs/>
          <w:sz w:val="22"/>
          <w:szCs w:val="22"/>
        </w:rPr>
        <w:t xml:space="preserve">a. ASD in children </w:t>
      </w:r>
      <w:r>
        <w:rPr>
          <w:rFonts w:ascii="Arial" w:hAnsi="Arial" w:cs="Arial"/>
          <w:sz w:val="22"/>
          <w:szCs w:val="22"/>
        </w:rPr>
        <w:t>The Trust provides a community paediatric service for Swale only.  Medway patients come under Medway Community Healthcare</w:t>
      </w:r>
    </w:p>
    <w:p w14:paraId="200A10E4" w14:textId="77777777" w:rsidR="00DA076D" w:rsidRDefault="00DA076D" w:rsidP="00DA076D">
      <w:pPr>
        <w:pStyle w:val="NormalWeb"/>
        <w:spacing w:before="0" w:beforeAutospacing="0" w:after="0" w:afterAutospacing="0" w:line="276" w:lineRule="auto"/>
        <w:ind w:left="1440"/>
        <w:rPr>
          <w:rFonts w:ascii="Arial" w:hAnsi="Arial" w:cs="Arial"/>
          <w:sz w:val="22"/>
          <w:szCs w:val="22"/>
        </w:rPr>
      </w:pPr>
      <w:r>
        <w:rPr>
          <w:rFonts w:ascii="Arial" w:hAnsi="Arial" w:cs="Arial"/>
          <w:b/>
          <w:bCs/>
          <w:sz w:val="22"/>
          <w:szCs w:val="22"/>
        </w:rPr>
        <w:t>b. ASD in adults</w:t>
      </w:r>
      <w:r>
        <w:rPr>
          <w:rFonts w:ascii="Arial" w:hAnsi="Arial" w:cs="Arial"/>
          <w:sz w:val="22"/>
          <w:szCs w:val="22"/>
        </w:rPr>
        <w:t xml:space="preserve"> The Trust does not provide an adult ASD service, this is provided by Kent and Medway NHS and Social Care Partnership Trust</w:t>
      </w:r>
    </w:p>
    <w:p w14:paraId="3D36BC51" w14:textId="77777777" w:rsidR="00DA076D" w:rsidRDefault="00DA076D" w:rsidP="00DA076D">
      <w:pPr>
        <w:pStyle w:val="NormalWeb"/>
        <w:spacing w:before="0" w:beforeAutospacing="0" w:after="0" w:afterAutospacing="0" w:line="276" w:lineRule="auto"/>
        <w:ind w:left="1440"/>
        <w:rPr>
          <w:rFonts w:ascii="Arial" w:hAnsi="Arial" w:cs="Arial"/>
          <w:sz w:val="22"/>
          <w:szCs w:val="22"/>
        </w:rPr>
      </w:pPr>
      <w:r>
        <w:rPr>
          <w:rFonts w:ascii="Arial" w:hAnsi="Arial" w:cs="Arial"/>
          <w:b/>
          <w:bCs/>
          <w:sz w:val="22"/>
          <w:szCs w:val="22"/>
        </w:rPr>
        <w:t xml:space="preserve">c. ADHD in children </w:t>
      </w:r>
      <w:r>
        <w:rPr>
          <w:rFonts w:ascii="Arial" w:hAnsi="Arial" w:cs="Arial"/>
          <w:sz w:val="22"/>
          <w:szCs w:val="22"/>
        </w:rPr>
        <w:t>The Trust provides a community paediatric service for Swale only.  Medway patients come under Medway Community Healthcare</w:t>
      </w:r>
    </w:p>
    <w:p w14:paraId="77E33FD2" w14:textId="77777777" w:rsidR="00DA076D" w:rsidRDefault="00DA076D" w:rsidP="00DA076D">
      <w:pPr>
        <w:pStyle w:val="NormalWeb"/>
        <w:spacing w:before="0" w:beforeAutospacing="0" w:after="160" w:afterAutospacing="0" w:line="276" w:lineRule="auto"/>
        <w:ind w:left="1440"/>
        <w:rPr>
          <w:rFonts w:ascii="Arial" w:hAnsi="Arial" w:cs="Arial"/>
          <w:b/>
          <w:bCs/>
          <w:sz w:val="22"/>
          <w:szCs w:val="22"/>
        </w:rPr>
      </w:pPr>
      <w:r>
        <w:rPr>
          <w:rFonts w:ascii="Arial" w:hAnsi="Arial" w:cs="Arial"/>
          <w:b/>
          <w:bCs/>
          <w:sz w:val="22"/>
          <w:szCs w:val="22"/>
        </w:rPr>
        <w:t xml:space="preserve">d. ADHD in adults </w:t>
      </w:r>
      <w:r>
        <w:rPr>
          <w:rFonts w:ascii="Arial" w:hAnsi="Arial" w:cs="Arial"/>
          <w:sz w:val="22"/>
          <w:szCs w:val="22"/>
        </w:rPr>
        <w:t>The Trust does not provide an adult ADHD service, this is provided by Kent and Medway NHS and Social Care Partnership Trust</w:t>
      </w:r>
    </w:p>
    <w:p w14:paraId="641457AB" w14:textId="77777777" w:rsidR="00DA076D" w:rsidRDefault="00DA076D" w:rsidP="00DA076D">
      <w:pPr>
        <w:pStyle w:val="NormalWeb"/>
        <w:spacing w:before="0" w:beforeAutospacing="0" w:after="0" w:afterAutospacing="0" w:line="276" w:lineRule="auto"/>
        <w:ind w:left="720"/>
        <w:rPr>
          <w:rFonts w:ascii="Arial" w:hAnsi="Arial" w:cs="Arial"/>
          <w:b/>
          <w:bCs/>
          <w:sz w:val="22"/>
          <w:szCs w:val="22"/>
        </w:rPr>
      </w:pPr>
      <w:r>
        <w:rPr>
          <w:rFonts w:ascii="Arial" w:hAnsi="Arial" w:cs="Arial"/>
          <w:b/>
          <w:bCs/>
          <w:sz w:val="22"/>
          <w:szCs w:val="22"/>
        </w:rPr>
        <w:t>2. Please provide an overview of the current digital and physical care pathways, from referral for assessment to diagnosis and long-term treatment, for each of the following.</w:t>
      </w:r>
    </w:p>
    <w:p w14:paraId="7B74290A" w14:textId="77777777" w:rsidR="00DA076D" w:rsidRDefault="00DA076D" w:rsidP="00DA076D">
      <w:pPr>
        <w:pStyle w:val="NormalWeb"/>
        <w:spacing w:before="0" w:beforeAutospacing="0" w:after="0" w:afterAutospacing="0" w:line="276" w:lineRule="auto"/>
        <w:ind w:left="1440"/>
        <w:rPr>
          <w:rFonts w:ascii="Arial" w:hAnsi="Arial" w:cs="Arial"/>
          <w:b/>
          <w:bCs/>
          <w:sz w:val="22"/>
          <w:szCs w:val="22"/>
        </w:rPr>
      </w:pPr>
      <w:r>
        <w:rPr>
          <w:rFonts w:ascii="Arial" w:hAnsi="Arial" w:cs="Arial"/>
          <w:b/>
          <w:bCs/>
          <w:sz w:val="22"/>
          <w:szCs w:val="22"/>
        </w:rPr>
        <w:t xml:space="preserve">a. ASD in children </w:t>
      </w:r>
      <w:r>
        <w:rPr>
          <w:rFonts w:ascii="Arial" w:hAnsi="Arial" w:cs="Arial"/>
          <w:sz w:val="22"/>
          <w:szCs w:val="22"/>
        </w:rPr>
        <w:t>Referral from GP/School/</w:t>
      </w:r>
      <w:proofErr w:type="spellStart"/>
      <w:r>
        <w:rPr>
          <w:rFonts w:ascii="Arial" w:hAnsi="Arial" w:cs="Arial"/>
          <w:sz w:val="22"/>
          <w:szCs w:val="22"/>
        </w:rPr>
        <w:t>Educ</w:t>
      </w:r>
      <w:proofErr w:type="spellEnd"/>
      <w:r>
        <w:rPr>
          <w:rFonts w:ascii="Arial" w:hAnsi="Arial" w:cs="Arial"/>
          <w:sz w:val="22"/>
          <w:szCs w:val="22"/>
        </w:rPr>
        <w:t xml:space="preserve"> Psych/CAMHS Clinicians/YOT/Paediatrician/Children's Services are triaged, parents might be asked for supporting information by filling in questionnaires. Following review of all information, if we feel child does require specialist assessment for ND needs, they will be accepted and added to our waiting list for an assessment. Depending on referral child might require various investigations such as QB test, ADI or ADOS. Child is seen by clinician in the first appointment.</w:t>
      </w:r>
    </w:p>
    <w:p w14:paraId="32575062" w14:textId="77777777" w:rsidR="00DA076D" w:rsidRDefault="00DA076D" w:rsidP="00DA076D">
      <w:pPr>
        <w:pStyle w:val="NormalWeb"/>
        <w:spacing w:before="0" w:beforeAutospacing="0" w:after="0" w:afterAutospacing="0" w:line="276" w:lineRule="auto"/>
        <w:ind w:left="1440"/>
        <w:rPr>
          <w:rFonts w:ascii="Arial" w:hAnsi="Arial" w:cs="Arial"/>
          <w:sz w:val="22"/>
          <w:szCs w:val="22"/>
        </w:rPr>
      </w:pPr>
      <w:r>
        <w:rPr>
          <w:rFonts w:ascii="Arial" w:hAnsi="Arial" w:cs="Arial"/>
          <w:b/>
          <w:bCs/>
          <w:sz w:val="22"/>
          <w:szCs w:val="22"/>
        </w:rPr>
        <w:t xml:space="preserve">b. ASD in adults </w:t>
      </w:r>
      <w:r>
        <w:rPr>
          <w:rFonts w:ascii="Arial" w:hAnsi="Arial" w:cs="Arial"/>
          <w:sz w:val="22"/>
          <w:szCs w:val="22"/>
        </w:rPr>
        <w:t>N/A</w:t>
      </w:r>
    </w:p>
    <w:p w14:paraId="5AB37ADE" w14:textId="77777777" w:rsidR="00DA076D" w:rsidRDefault="00DA076D" w:rsidP="00DA076D">
      <w:pPr>
        <w:pStyle w:val="NormalWeb"/>
        <w:spacing w:before="0" w:beforeAutospacing="0" w:after="0" w:afterAutospacing="0" w:line="276" w:lineRule="auto"/>
        <w:ind w:left="1440"/>
        <w:rPr>
          <w:rFonts w:ascii="Arial" w:hAnsi="Arial" w:cs="Arial"/>
          <w:b/>
          <w:bCs/>
          <w:sz w:val="22"/>
          <w:szCs w:val="22"/>
        </w:rPr>
      </w:pPr>
      <w:r>
        <w:rPr>
          <w:rFonts w:ascii="Arial" w:hAnsi="Arial" w:cs="Arial"/>
          <w:b/>
          <w:bCs/>
          <w:sz w:val="22"/>
          <w:szCs w:val="22"/>
        </w:rPr>
        <w:t xml:space="preserve">c. ADHD in children </w:t>
      </w:r>
      <w:r>
        <w:rPr>
          <w:rFonts w:ascii="Arial" w:hAnsi="Arial" w:cs="Arial"/>
          <w:sz w:val="22"/>
          <w:szCs w:val="22"/>
        </w:rPr>
        <w:t>Referral from GP/School/</w:t>
      </w:r>
      <w:proofErr w:type="spellStart"/>
      <w:r>
        <w:rPr>
          <w:rFonts w:ascii="Arial" w:hAnsi="Arial" w:cs="Arial"/>
          <w:sz w:val="22"/>
          <w:szCs w:val="22"/>
        </w:rPr>
        <w:t>Educ</w:t>
      </w:r>
      <w:proofErr w:type="spellEnd"/>
      <w:r>
        <w:rPr>
          <w:rFonts w:ascii="Arial" w:hAnsi="Arial" w:cs="Arial"/>
          <w:sz w:val="22"/>
          <w:szCs w:val="22"/>
        </w:rPr>
        <w:t xml:space="preserve"> Psych/CAMHS Clinicians/YOT/Paediatrician/Children's Services are triaged, parents might be asked for supporting information by filling in questionnaires. Following review of all information, if we feel child does require specialist assessment for ND needs, they will be accepted and added to our waiting list for an assessment. Depending on referral child might require various investigations such as QB test, ADI or ADOS. Child is seen by clinician in the first appointment.</w:t>
      </w:r>
    </w:p>
    <w:p w14:paraId="327D8A7D" w14:textId="48F4E08C" w:rsidR="00DA076D" w:rsidRDefault="00DA076D" w:rsidP="00DA076D">
      <w:pPr>
        <w:pStyle w:val="NormalWeb"/>
        <w:spacing w:before="0" w:beforeAutospacing="0" w:after="160" w:afterAutospacing="0" w:line="276" w:lineRule="auto"/>
        <w:ind w:left="1440"/>
        <w:rPr>
          <w:rFonts w:ascii="Arial" w:hAnsi="Arial" w:cs="Arial"/>
          <w:b/>
          <w:bCs/>
          <w:sz w:val="22"/>
          <w:szCs w:val="22"/>
        </w:rPr>
      </w:pPr>
      <w:r>
        <w:rPr>
          <w:rFonts w:ascii="Arial" w:hAnsi="Arial" w:cs="Arial"/>
          <w:b/>
          <w:bCs/>
          <w:sz w:val="22"/>
          <w:szCs w:val="22"/>
        </w:rPr>
        <w:t xml:space="preserve">d. ADHD in adults </w:t>
      </w:r>
      <w:r>
        <w:rPr>
          <w:rFonts w:ascii="Arial" w:hAnsi="Arial" w:cs="Arial"/>
          <w:sz w:val="22"/>
          <w:szCs w:val="22"/>
        </w:rPr>
        <w:t>N/A</w:t>
      </w:r>
      <w:r>
        <w:rPr>
          <w:rFonts w:ascii="Arial" w:hAnsi="Arial" w:cs="Arial"/>
          <w:b/>
          <w:bCs/>
          <w:sz w:val="22"/>
          <w:szCs w:val="22"/>
        </w:rPr>
        <w:t xml:space="preserve"> </w:t>
      </w:r>
    </w:p>
    <w:p w14:paraId="75573E49" w14:textId="2EFD7826" w:rsidR="00DA076D" w:rsidRDefault="00DA076D" w:rsidP="00DA076D">
      <w:pPr>
        <w:pStyle w:val="NormalWeb"/>
        <w:spacing w:before="0" w:beforeAutospacing="0" w:after="160" w:afterAutospacing="0" w:line="276" w:lineRule="auto"/>
        <w:ind w:left="1440"/>
        <w:rPr>
          <w:rFonts w:ascii="Arial" w:hAnsi="Arial" w:cs="Arial"/>
          <w:b/>
          <w:bCs/>
          <w:sz w:val="22"/>
          <w:szCs w:val="22"/>
        </w:rPr>
      </w:pPr>
    </w:p>
    <w:p w14:paraId="4CF70692" w14:textId="77777777" w:rsidR="00DA076D" w:rsidRDefault="00DA076D" w:rsidP="00DA076D">
      <w:pPr>
        <w:pStyle w:val="NormalWeb"/>
        <w:spacing w:before="0" w:beforeAutospacing="0" w:after="160" w:afterAutospacing="0" w:line="276" w:lineRule="auto"/>
        <w:ind w:left="1440"/>
        <w:rPr>
          <w:rFonts w:ascii="Arial" w:hAnsi="Arial" w:cs="Arial"/>
          <w:b/>
          <w:bCs/>
          <w:sz w:val="22"/>
          <w:szCs w:val="22"/>
        </w:rPr>
      </w:pPr>
      <w:bookmarkStart w:id="0" w:name="_GoBack"/>
      <w:bookmarkEnd w:id="0"/>
    </w:p>
    <w:p w14:paraId="1536B035" w14:textId="77777777" w:rsidR="00DA076D" w:rsidRDefault="00DA076D" w:rsidP="00DA076D">
      <w:pPr>
        <w:pStyle w:val="NormalWeb"/>
        <w:spacing w:before="0" w:beforeAutospacing="0" w:after="0" w:afterAutospacing="0" w:line="276" w:lineRule="auto"/>
        <w:ind w:left="720"/>
        <w:rPr>
          <w:rFonts w:ascii="Arial" w:hAnsi="Arial" w:cs="Arial"/>
          <w:b/>
          <w:bCs/>
          <w:sz w:val="22"/>
          <w:szCs w:val="22"/>
        </w:rPr>
      </w:pPr>
      <w:r>
        <w:rPr>
          <w:rFonts w:ascii="Arial" w:hAnsi="Arial" w:cs="Arial"/>
          <w:b/>
          <w:bCs/>
          <w:sz w:val="22"/>
          <w:szCs w:val="22"/>
        </w:rPr>
        <w:lastRenderedPageBreak/>
        <w:t>3. Please provide each of the following, for each of the following financial years 2021/22, 2022/23 and 2023/24, split by ASD in Children, ASD in adults, ADHD in children and ADHD in adults.</w:t>
      </w:r>
    </w:p>
    <w:p w14:paraId="6E12B013" w14:textId="77777777" w:rsidR="00DA076D" w:rsidRDefault="00DA076D" w:rsidP="00DA076D">
      <w:pPr>
        <w:pStyle w:val="NormalWeb"/>
        <w:spacing w:before="0" w:beforeAutospacing="0" w:after="0" w:afterAutospacing="0" w:line="276" w:lineRule="auto"/>
        <w:ind w:left="1440"/>
        <w:rPr>
          <w:rFonts w:ascii="Arial" w:hAnsi="Arial" w:cs="Arial"/>
          <w:b/>
          <w:bCs/>
          <w:sz w:val="22"/>
          <w:szCs w:val="22"/>
        </w:rPr>
      </w:pPr>
      <w:r>
        <w:rPr>
          <w:rFonts w:ascii="Arial" w:hAnsi="Arial" w:cs="Arial"/>
          <w:b/>
          <w:bCs/>
          <w:sz w:val="22"/>
          <w:szCs w:val="22"/>
        </w:rPr>
        <w:t>a. Number of:</w:t>
      </w:r>
    </w:p>
    <w:p w14:paraId="5DF9CC66" w14:textId="77777777" w:rsidR="00DA076D" w:rsidRDefault="00DA076D" w:rsidP="00DA076D">
      <w:pPr>
        <w:pStyle w:val="NormalWeb"/>
        <w:spacing w:before="0" w:beforeAutospacing="0" w:after="0" w:afterAutospacing="0" w:line="276" w:lineRule="auto"/>
        <w:ind w:left="2160"/>
        <w:rPr>
          <w:rFonts w:ascii="Arial" w:hAnsi="Arial" w:cs="Arial"/>
          <w:b/>
          <w:bCs/>
          <w:sz w:val="22"/>
          <w:szCs w:val="22"/>
        </w:rPr>
      </w:pPr>
      <w:proofErr w:type="spellStart"/>
      <w:r>
        <w:rPr>
          <w:rFonts w:ascii="Arial" w:hAnsi="Arial" w:cs="Arial"/>
          <w:b/>
          <w:bCs/>
          <w:sz w:val="22"/>
          <w:szCs w:val="22"/>
        </w:rPr>
        <w:t>i</w:t>
      </w:r>
      <w:proofErr w:type="spellEnd"/>
      <w:r>
        <w:rPr>
          <w:rFonts w:ascii="Arial" w:hAnsi="Arial" w:cs="Arial"/>
          <w:b/>
          <w:bCs/>
          <w:sz w:val="22"/>
          <w:szCs w:val="22"/>
        </w:rPr>
        <w:t>. People referred for diagnosis assessment</w:t>
      </w:r>
    </w:p>
    <w:tbl>
      <w:tblPr>
        <w:tblW w:w="0" w:type="auto"/>
        <w:tblInd w:w="2160" w:type="dxa"/>
        <w:tblCellMar>
          <w:left w:w="0" w:type="dxa"/>
          <w:right w:w="0" w:type="dxa"/>
        </w:tblCellMar>
        <w:tblLook w:val="04A0" w:firstRow="1" w:lastRow="0" w:firstColumn="1" w:lastColumn="0" w:noHBand="0" w:noVBand="1"/>
      </w:tblPr>
      <w:tblGrid>
        <w:gridCol w:w="2452"/>
        <w:gridCol w:w="2445"/>
        <w:gridCol w:w="2445"/>
      </w:tblGrid>
      <w:tr w:rsidR="00DA076D" w14:paraId="38FCAF2E" w14:textId="77777777" w:rsidTr="00DA076D">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235CDD" w14:textId="77777777" w:rsidR="00DA076D" w:rsidRDefault="00DA076D">
            <w:pPr>
              <w:pStyle w:val="NormalWeb"/>
              <w:spacing w:before="0" w:beforeAutospacing="0" w:after="0" w:afterAutospacing="0" w:line="276" w:lineRule="auto"/>
              <w:rPr>
                <w:rFonts w:ascii="Arial" w:hAnsi="Arial" w:cs="Arial"/>
                <w:sz w:val="22"/>
                <w:szCs w:val="22"/>
              </w:rPr>
            </w:pP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AE7523"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ASD in children</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D073F0"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ADHD in children</w:t>
            </w:r>
          </w:p>
        </w:tc>
      </w:tr>
      <w:tr w:rsidR="00DA076D" w14:paraId="743B326E" w14:textId="77777777" w:rsidTr="00DA076D">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D94E41"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2021/22</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3B9BE596"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102</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66C37A64"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206</w:t>
            </w:r>
          </w:p>
        </w:tc>
      </w:tr>
      <w:tr w:rsidR="00DA076D" w14:paraId="6F03123E" w14:textId="77777777" w:rsidTr="00DA076D">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0A9994"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2022/23</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17B280BC"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414</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36016817"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529</w:t>
            </w:r>
          </w:p>
        </w:tc>
      </w:tr>
      <w:tr w:rsidR="00DA076D" w14:paraId="21E209ED" w14:textId="77777777" w:rsidTr="00DA076D">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DFD732"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2023/24</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1D4F90FA"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841</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10798B4F"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609</w:t>
            </w:r>
          </w:p>
        </w:tc>
      </w:tr>
    </w:tbl>
    <w:p w14:paraId="77A393B9" w14:textId="77777777" w:rsidR="00DA076D" w:rsidRDefault="00DA076D" w:rsidP="00DA076D">
      <w:pPr>
        <w:pStyle w:val="NormalWeb"/>
        <w:spacing w:before="0" w:beforeAutospacing="0" w:after="0" w:afterAutospacing="0" w:line="276" w:lineRule="auto"/>
        <w:ind w:left="2160"/>
        <w:rPr>
          <w:rFonts w:ascii="Arial" w:hAnsi="Arial" w:cs="Arial"/>
          <w:b/>
          <w:bCs/>
          <w:sz w:val="22"/>
          <w:szCs w:val="22"/>
        </w:rPr>
      </w:pPr>
    </w:p>
    <w:p w14:paraId="59671D1C" w14:textId="77777777" w:rsidR="00DA076D" w:rsidRDefault="00DA076D" w:rsidP="00DA076D">
      <w:pPr>
        <w:pStyle w:val="NormalWeb"/>
        <w:spacing w:before="0" w:beforeAutospacing="0" w:after="0" w:afterAutospacing="0" w:line="276" w:lineRule="auto"/>
        <w:ind w:left="2160"/>
        <w:rPr>
          <w:rFonts w:ascii="Arial" w:hAnsi="Arial" w:cs="Arial"/>
          <w:b/>
          <w:bCs/>
          <w:sz w:val="22"/>
          <w:szCs w:val="22"/>
        </w:rPr>
      </w:pPr>
      <w:r>
        <w:rPr>
          <w:rFonts w:ascii="Arial" w:hAnsi="Arial" w:cs="Arial"/>
          <w:b/>
          <w:bCs/>
          <w:sz w:val="22"/>
          <w:szCs w:val="22"/>
        </w:rPr>
        <w:t>ii. People screened/triaged and subsequently not assessed</w:t>
      </w:r>
    </w:p>
    <w:tbl>
      <w:tblPr>
        <w:tblW w:w="0" w:type="auto"/>
        <w:tblInd w:w="2160" w:type="dxa"/>
        <w:tblCellMar>
          <w:left w:w="0" w:type="dxa"/>
          <w:right w:w="0" w:type="dxa"/>
        </w:tblCellMar>
        <w:tblLook w:val="04A0" w:firstRow="1" w:lastRow="0" w:firstColumn="1" w:lastColumn="0" w:noHBand="0" w:noVBand="1"/>
      </w:tblPr>
      <w:tblGrid>
        <w:gridCol w:w="2452"/>
        <w:gridCol w:w="2445"/>
        <w:gridCol w:w="2445"/>
      </w:tblGrid>
      <w:tr w:rsidR="00DA076D" w14:paraId="14D74F77" w14:textId="77777777" w:rsidTr="00DA076D">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D4B394" w14:textId="77777777" w:rsidR="00DA076D" w:rsidRDefault="00DA076D">
            <w:pPr>
              <w:pStyle w:val="NormalWeb"/>
              <w:spacing w:before="0" w:beforeAutospacing="0" w:after="0" w:afterAutospacing="0" w:line="276" w:lineRule="auto"/>
              <w:rPr>
                <w:rFonts w:ascii="Arial" w:hAnsi="Arial" w:cs="Arial"/>
                <w:sz w:val="22"/>
                <w:szCs w:val="22"/>
              </w:rPr>
            </w:pP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FA30FE"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ASD in children</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36869F"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ADHD in children</w:t>
            </w:r>
          </w:p>
        </w:tc>
      </w:tr>
      <w:tr w:rsidR="00DA076D" w14:paraId="4878C3A6" w14:textId="77777777" w:rsidTr="00DA076D">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104992"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2021/22</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42E32880"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&lt;5</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1F9594C3"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0</w:t>
            </w:r>
          </w:p>
        </w:tc>
      </w:tr>
      <w:tr w:rsidR="00DA076D" w14:paraId="5285E507" w14:textId="77777777" w:rsidTr="00DA076D">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F683BB"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2022/23</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1B288144"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218</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7BF3C97E"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261</w:t>
            </w:r>
          </w:p>
        </w:tc>
      </w:tr>
      <w:tr w:rsidR="00DA076D" w14:paraId="02CAE77D" w14:textId="77777777" w:rsidTr="00DA076D">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B019ED"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2023/24</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7FDF97DF"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325</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3FD2531A"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251</w:t>
            </w:r>
          </w:p>
        </w:tc>
      </w:tr>
    </w:tbl>
    <w:p w14:paraId="3D1F4E1F" w14:textId="77777777" w:rsidR="00DA076D" w:rsidRDefault="00DA076D" w:rsidP="00DA076D">
      <w:pPr>
        <w:pStyle w:val="NormalWeb"/>
        <w:spacing w:before="0" w:beforeAutospacing="0" w:after="0" w:afterAutospacing="0" w:line="276" w:lineRule="auto"/>
        <w:ind w:left="2160"/>
        <w:rPr>
          <w:rFonts w:ascii="Arial" w:hAnsi="Arial" w:cs="Arial"/>
          <w:b/>
          <w:bCs/>
          <w:sz w:val="22"/>
          <w:szCs w:val="22"/>
        </w:rPr>
      </w:pPr>
    </w:p>
    <w:p w14:paraId="7504DF71" w14:textId="77777777" w:rsidR="00DA076D" w:rsidRDefault="00DA076D" w:rsidP="00DA076D">
      <w:pPr>
        <w:pStyle w:val="NormalWeb"/>
        <w:spacing w:before="0" w:beforeAutospacing="0" w:after="0" w:afterAutospacing="0" w:line="276" w:lineRule="auto"/>
        <w:ind w:left="2160"/>
        <w:rPr>
          <w:rFonts w:ascii="Arial" w:hAnsi="Arial" w:cs="Arial"/>
          <w:b/>
          <w:bCs/>
          <w:sz w:val="22"/>
          <w:szCs w:val="22"/>
        </w:rPr>
      </w:pPr>
      <w:r>
        <w:rPr>
          <w:rFonts w:ascii="Arial" w:hAnsi="Arial" w:cs="Arial"/>
          <w:b/>
          <w:bCs/>
          <w:sz w:val="22"/>
          <w:szCs w:val="22"/>
        </w:rPr>
        <w:t>iii. Diagnosis assessments completed</w:t>
      </w:r>
    </w:p>
    <w:tbl>
      <w:tblPr>
        <w:tblW w:w="0" w:type="auto"/>
        <w:tblInd w:w="2160" w:type="dxa"/>
        <w:tblCellMar>
          <w:left w:w="0" w:type="dxa"/>
          <w:right w:w="0" w:type="dxa"/>
        </w:tblCellMar>
        <w:tblLook w:val="04A0" w:firstRow="1" w:lastRow="0" w:firstColumn="1" w:lastColumn="0" w:noHBand="0" w:noVBand="1"/>
      </w:tblPr>
      <w:tblGrid>
        <w:gridCol w:w="2452"/>
        <w:gridCol w:w="2445"/>
        <w:gridCol w:w="2445"/>
      </w:tblGrid>
      <w:tr w:rsidR="00DA076D" w14:paraId="30C26FFD" w14:textId="77777777" w:rsidTr="00DA076D">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FCDD46" w14:textId="77777777" w:rsidR="00DA076D" w:rsidRDefault="00DA076D">
            <w:pPr>
              <w:pStyle w:val="NormalWeb"/>
              <w:spacing w:before="0" w:beforeAutospacing="0" w:after="0" w:afterAutospacing="0" w:line="276" w:lineRule="auto"/>
              <w:rPr>
                <w:rFonts w:ascii="Arial" w:hAnsi="Arial" w:cs="Arial"/>
                <w:sz w:val="22"/>
                <w:szCs w:val="22"/>
              </w:rPr>
            </w:pP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C19D92"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ASD in children</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C6CD65"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ADHD in children</w:t>
            </w:r>
          </w:p>
        </w:tc>
      </w:tr>
      <w:tr w:rsidR="00DA076D" w14:paraId="76E1B96C" w14:textId="77777777" w:rsidTr="00DA076D">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4EFDA6"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2021/22</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2765A0BF"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101</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00D49841"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206</w:t>
            </w:r>
          </w:p>
        </w:tc>
      </w:tr>
      <w:tr w:rsidR="00DA076D" w14:paraId="4B4AB514" w14:textId="77777777" w:rsidTr="00DA076D">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934CD6"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2022/23</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49F782A3"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196</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375B7956"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268</w:t>
            </w:r>
          </w:p>
        </w:tc>
      </w:tr>
      <w:tr w:rsidR="00DA076D" w14:paraId="7437CB99" w14:textId="77777777" w:rsidTr="00DA076D">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119C22"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2023/24</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1A9F6BFE"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516</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70FEA61E"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140</w:t>
            </w:r>
          </w:p>
        </w:tc>
      </w:tr>
    </w:tbl>
    <w:p w14:paraId="1B8AB2C8" w14:textId="77777777" w:rsidR="00DA076D" w:rsidRDefault="00DA076D" w:rsidP="00DA076D">
      <w:pPr>
        <w:pStyle w:val="NormalWeb"/>
        <w:spacing w:before="0" w:beforeAutospacing="0" w:after="0" w:afterAutospacing="0" w:line="276" w:lineRule="auto"/>
        <w:ind w:left="2160"/>
        <w:rPr>
          <w:rFonts w:ascii="Arial" w:hAnsi="Arial" w:cs="Arial"/>
          <w:b/>
          <w:bCs/>
          <w:sz w:val="22"/>
          <w:szCs w:val="22"/>
        </w:rPr>
      </w:pPr>
    </w:p>
    <w:p w14:paraId="32F9626C" w14:textId="77777777" w:rsidR="00DA076D" w:rsidRDefault="00DA076D" w:rsidP="00DA076D">
      <w:pPr>
        <w:pStyle w:val="NormalWeb"/>
        <w:spacing w:before="0" w:beforeAutospacing="0" w:after="0" w:afterAutospacing="0" w:line="276" w:lineRule="auto"/>
        <w:ind w:left="2160"/>
        <w:rPr>
          <w:rFonts w:ascii="Arial" w:hAnsi="Arial" w:cs="Arial"/>
          <w:b/>
          <w:bCs/>
          <w:sz w:val="22"/>
          <w:szCs w:val="22"/>
        </w:rPr>
      </w:pPr>
      <w:r>
        <w:rPr>
          <w:rFonts w:ascii="Arial" w:hAnsi="Arial" w:cs="Arial"/>
          <w:b/>
          <w:bCs/>
          <w:sz w:val="22"/>
          <w:szCs w:val="22"/>
        </w:rPr>
        <w:t>iv. People subsequently diagnosed with the relevant condition</w:t>
      </w:r>
    </w:p>
    <w:tbl>
      <w:tblPr>
        <w:tblW w:w="0" w:type="auto"/>
        <w:tblInd w:w="2160" w:type="dxa"/>
        <w:tblCellMar>
          <w:left w:w="0" w:type="dxa"/>
          <w:right w:w="0" w:type="dxa"/>
        </w:tblCellMar>
        <w:tblLook w:val="04A0" w:firstRow="1" w:lastRow="0" w:firstColumn="1" w:lastColumn="0" w:noHBand="0" w:noVBand="1"/>
      </w:tblPr>
      <w:tblGrid>
        <w:gridCol w:w="2452"/>
        <w:gridCol w:w="2445"/>
        <w:gridCol w:w="2445"/>
      </w:tblGrid>
      <w:tr w:rsidR="00DA076D" w14:paraId="53D546F9" w14:textId="77777777" w:rsidTr="00DA076D">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4192D1" w14:textId="77777777" w:rsidR="00DA076D" w:rsidRDefault="00DA076D">
            <w:pPr>
              <w:pStyle w:val="NormalWeb"/>
              <w:spacing w:before="0" w:beforeAutospacing="0" w:after="0" w:afterAutospacing="0" w:line="276" w:lineRule="auto"/>
              <w:rPr>
                <w:rFonts w:ascii="Arial" w:hAnsi="Arial" w:cs="Arial"/>
                <w:sz w:val="22"/>
                <w:szCs w:val="22"/>
              </w:rPr>
            </w:pP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AA1DA4"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ASD in children</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3FDB84"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ADHD in children</w:t>
            </w:r>
          </w:p>
        </w:tc>
      </w:tr>
      <w:tr w:rsidR="00DA076D" w14:paraId="7D6004F9" w14:textId="77777777" w:rsidTr="00DA076D">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109E24"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2021/22</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708FA331"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49</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51748004"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140</w:t>
            </w:r>
          </w:p>
        </w:tc>
      </w:tr>
      <w:tr w:rsidR="00DA076D" w14:paraId="26407ACB" w14:textId="77777777" w:rsidTr="00DA076D">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ABB765"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2022/23</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41A7901B"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86</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545043A9"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153</w:t>
            </w:r>
          </w:p>
        </w:tc>
      </w:tr>
      <w:tr w:rsidR="00DA076D" w14:paraId="528A6730" w14:textId="77777777" w:rsidTr="00DA076D">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B393C4"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2023/24</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0E388DC3"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97</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2AA3373A"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47</w:t>
            </w:r>
          </w:p>
        </w:tc>
      </w:tr>
    </w:tbl>
    <w:p w14:paraId="22A58258" w14:textId="77777777" w:rsidR="00DA076D" w:rsidRDefault="00DA076D" w:rsidP="00DA076D">
      <w:pPr>
        <w:pStyle w:val="NormalWeb"/>
        <w:spacing w:before="0" w:beforeAutospacing="0" w:after="0" w:afterAutospacing="0" w:line="276" w:lineRule="auto"/>
        <w:ind w:left="2160"/>
        <w:rPr>
          <w:rFonts w:ascii="Arial" w:hAnsi="Arial" w:cs="Arial"/>
          <w:b/>
          <w:bCs/>
          <w:sz w:val="22"/>
          <w:szCs w:val="22"/>
        </w:rPr>
      </w:pPr>
    </w:p>
    <w:p w14:paraId="42861EA5" w14:textId="77777777" w:rsidR="00DA076D" w:rsidRDefault="00DA076D" w:rsidP="00DA076D">
      <w:pPr>
        <w:pStyle w:val="NormalWeb"/>
        <w:spacing w:before="0" w:beforeAutospacing="0" w:after="0" w:afterAutospacing="0" w:line="276" w:lineRule="auto"/>
        <w:ind w:left="1440"/>
        <w:rPr>
          <w:rFonts w:ascii="Arial" w:hAnsi="Arial" w:cs="Arial"/>
          <w:b/>
          <w:bCs/>
          <w:sz w:val="22"/>
          <w:szCs w:val="22"/>
        </w:rPr>
      </w:pPr>
      <w:r>
        <w:rPr>
          <w:rFonts w:ascii="Arial" w:hAnsi="Arial" w:cs="Arial"/>
          <w:b/>
          <w:bCs/>
          <w:sz w:val="22"/>
          <w:szCs w:val="22"/>
        </w:rPr>
        <w:t>b. Average (mean) waiting time from referral to assessment (in weeks)</w:t>
      </w:r>
    </w:p>
    <w:tbl>
      <w:tblPr>
        <w:tblW w:w="0" w:type="auto"/>
        <w:tblInd w:w="2160" w:type="dxa"/>
        <w:tblCellMar>
          <w:left w:w="0" w:type="dxa"/>
          <w:right w:w="0" w:type="dxa"/>
        </w:tblCellMar>
        <w:tblLook w:val="04A0" w:firstRow="1" w:lastRow="0" w:firstColumn="1" w:lastColumn="0" w:noHBand="0" w:noVBand="1"/>
      </w:tblPr>
      <w:tblGrid>
        <w:gridCol w:w="2452"/>
        <w:gridCol w:w="2445"/>
        <w:gridCol w:w="2445"/>
      </w:tblGrid>
      <w:tr w:rsidR="00DA076D" w14:paraId="66F8ACAC" w14:textId="77777777" w:rsidTr="00DA076D">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526E05" w14:textId="77777777" w:rsidR="00DA076D" w:rsidRDefault="00DA076D">
            <w:pPr>
              <w:pStyle w:val="NormalWeb"/>
              <w:spacing w:before="0" w:beforeAutospacing="0" w:after="0" w:afterAutospacing="0" w:line="276" w:lineRule="auto"/>
              <w:rPr>
                <w:rFonts w:ascii="Arial" w:hAnsi="Arial" w:cs="Arial"/>
                <w:sz w:val="22"/>
                <w:szCs w:val="22"/>
              </w:rPr>
            </w:pP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5373A2"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ASD in children</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7E212"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ADHD in children</w:t>
            </w:r>
          </w:p>
        </w:tc>
      </w:tr>
      <w:tr w:rsidR="00DA076D" w14:paraId="7DAEB5D4" w14:textId="77777777" w:rsidTr="00DA076D">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051E0B"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2021/22</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785E8AD9"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17</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5E01949A"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19</w:t>
            </w:r>
          </w:p>
        </w:tc>
      </w:tr>
      <w:tr w:rsidR="00DA076D" w14:paraId="6108C0B8" w14:textId="77777777" w:rsidTr="00DA076D">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8276B5"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2022/23</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5210DEC9"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39</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6C3FA779"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36</w:t>
            </w:r>
          </w:p>
        </w:tc>
      </w:tr>
      <w:tr w:rsidR="00DA076D" w14:paraId="2BAFF51F" w14:textId="77777777" w:rsidTr="00DA076D">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D6451C"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2023/24</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62261D16"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43</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6B36ADA1"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49</w:t>
            </w:r>
          </w:p>
        </w:tc>
      </w:tr>
    </w:tbl>
    <w:p w14:paraId="185B7504" w14:textId="77777777" w:rsidR="00DA076D" w:rsidRDefault="00DA076D" w:rsidP="00DA076D">
      <w:pPr>
        <w:pStyle w:val="NormalWeb"/>
        <w:spacing w:before="0" w:beforeAutospacing="0" w:after="0" w:afterAutospacing="0" w:line="276" w:lineRule="auto"/>
        <w:ind w:left="1440"/>
        <w:rPr>
          <w:rFonts w:ascii="Arial" w:hAnsi="Arial" w:cs="Arial"/>
          <w:b/>
          <w:bCs/>
          <w:sz w:val="22"/>
          <w:szCs w:val="22"/>
        </w:rPr>
      </w:pPr>
    </w:p>
    <w:p w14:paraId="07A4CA43" w14:textId="77777777" w:rsidR="00DA076D" w:rsidRDefault="00DA076D" w:rsidP="00DA076D">
      <w:pPr>
        <w:pStyle w:val="NormalWeb"/>
        <w:spacing w:before="0" w:beforeAutospacing="0" w:after="160" w:afterAutospacing="0" w:line="276" w:lineRule="auto"/>
        <w:ind w:left="720"/>
        <w:rPr>
          <w:rFonts w:ascii="Arial" w:hAnsi="Arial" w:cs="Arial"/>
          <w:sz w:val="22"/>
          <w:szCs w:val="22"/>
        </w:rPr>
      </w:pPr>
      <w:r>
        <w:rPr>
          <w:rFonts w:ascii="Arial" w:hAnsi="Arial" w:cs="Arial"/>
          <w:b/>
          <w:bCs/>
          <w:sz w:val="22"/>
          <w:szCs w:val="22"/>
        </w:rPr>
        <w:t>4. What was the total expenditure by your organisation on mental health services, for each of the following financial years 2021/22, 2022/23 and 2023/24?</w:t>
      </w:r>
      <w:r>
        <w:rPr>
          <w:rFonts w:ascii="Arial" w:hAnsi="Arial" w:cs="Arial"/>
          <w:sz w:val="22"/>
          <w:szCs w:val="22"/>
        </w:rPr>
        <w:t xml:space="preserve"> N/A</w:t>
      </w:r>
    </w:p>
    <w:p w14:paraId="57F01B78" w14:textId="77777777" w:rsidR="00DA076D" w:rsidRDefault="00DA076D" w:rsidP="00DA076D">
      <w:pPr>
        <w:pStyle w:val="NormalWeb"/>
        <w:spacing w:before="0" w:beforeAutospacing="0" w:after="0" w:afterAutospacing="0" w:line="276" w:lineRule="auto"/>
        <w:ind w:left="720"/>
        <w:rPr>
          <w:rFonts w:ascii="Arial" w:hAnsi="Arial" w:cs="Arial"/>
          <w:b/>
          <w:bCs/>
          <w:sz w:val="22"/>
          <w:szCs w:val="22"/>
        </w:rPr>
      </w:pPr>
      <w:r>
        <w:rPr>
          <w:rFonts w:ascii="Arial" w:hAnsi="Arial" w:cs="Arial"/>
          <w:b/>
          <w:bCs/>
          <w:sz w:val="22"/>
          <w:szCs w:val="22"/>
        </w:rPr>
        <w:t>5. Please provide each of the following expenditures by your organisation, for each of the following financial years 2021/22, 2022/23 and 2023/24, split by ASD in Children, ASD in adults, ADHD in children and ADHD in adults.</w:t>
      </w:r>
    </w:p>
    <w:p w14:paraId="315AAE1A" w14:textId="77777777" w:rsidR="00DA076D" w:rsidRDefault="00DA076D" w:rsidP="00DA076D">
      <w:pPr>
        <w:pStyle w:val="NormalWeb"/>
        <w:spacing w:before="0" w:beforeAutospacing="0" w:after="0" w:afterAutospacing="0" w:line="276" w:lineRule="auto"/>
        <w:ind w:left="1440"/>
        <w:rPr>
          <w:rFonts w:ascii="Arial" w:hAnsi="Arial" w:cs="Arial"/>
          <w:sz w:val="22"/>
          <w:szCs w:val="22"/>
        </w:rPr>
      </w:pPr>
      <w:r>
        <w:rPr>
          <w:rFonts w:ascii="Arial" w:hAnsi="Arial" w:cs="Arial"/>
          <w:b/>
          <w:bCs/>
          <w:sz w:val="22"/>
          <w:szCs w:val="22"/>
        </w:rPr>
        <w:t xml:space="preserve">a. Total expenditure </w:t>
      </w:r>
      <w:r>
        <w:rPr>
          <w:rFonts w:ascii="Arial" w:hAnsi="Arial" w:cs="Arial"/>
          <w:sz w:val="22"/>
          <w:szCs w:val="22"/>
        </w:rPr>
        <w:t>– The Trust are not able to split the total costs by ASD/ADHD patients or type of the appointment.</w:t>
      </w:r>
    </w:p>
    <w:tbl>
      <w:tblPr>
        <w:tblW w:w="0" w:type="auto"/>
        <w:tblInd w:w="2160" w:type="dxa"/>
        <w:tblCellMar>
          <w:left w:w="0" w:type="dxa"/>
          <w:right w:w="0" w:type="dxa"/>
        </w:tblCellMar>
        <w:tblLook w:val="04A0" w:firstRow="1" w:lastRow="0" w:firstColumn="1" w:lastColumn="0" w:noHBand="0" w:noVBand="1"/>
      </w:tblPr>
      <w:tblGrid>
        <w:gridCol w:w="1376"/>
        <w:gridCol w:w="1418"/>
      </w:tblGrid>
      <w:tr w:rsidR="00DA076D" w14:paraId="025A9414" w14:textId="77777777" w:rsidTr="00DA076D">
        <w:tc>
          <w:tcPr>
            <w:tcW w:w="1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D5D74F"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2021/22</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B1F6EB"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£665,703</w:t>
            </w:r>
          </w:p>
        </w:tc>
      </w:tr>
      <w:tr w:rsidR="00DA076D" w14:paraId="7F463C4E" w14:textId="77777777" w:rsidTr="00DA076D">
        <w:tc>
          <w:tcPr>
            <w:tcW w:w="1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EF7CBC"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2022/23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9911E59"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£670,961</w:t>
            </w:r>
          </w:p>
        </w:tc>
      </w:tr>
      <w:tr w:rsidR="00DA076D" w14:paraId="78E06189" w14:textId="77777777" w:rsidTr="00DA076D">
        <w:tc>
          <w:tcPr>
            <w:tcW w:w="1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485D4"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2023/24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B0EFBD8" w14:textId="77777777" w:rsidR="00DA076D" w:rsidRDefault="00DA076D">
            <w:pPr>
              <w:pStyle w:val="NormalWeb"/>
              <w:spacing w:before="0" w:beforeAutospacing="0" w:after="0" w:afterAutospacing="0" w:line="276" w:lineRule="auto"/>
              <w:rPr>
                <w:rFonts w:ascii="Arial" w:hAnsi="Arial" w:cs="Arial"/>
                <w:sz w:val="22"/>
                <w:szCs w:val="22"/>
              </w:rPr>
            </w:pPr>
            <w:r>
              <w:rPr>
                <w:rFonts w:ascii="Arial" w:hAnsi="Arial" w:cs="Arial"/>
                <w:sz w:val="22"/>
                <w:szCs w:val="22"/>
              </w:rPr>
              <w:t>£629,635</w:t>
            </w:r>
          </w:p>
        </w:tc>
      </w:tr>
    </w:tbl>
    <w:p w14:paraId="530ABD54" w14:textId="77777777" w:rsidR="00DA076D" w:rsidRDefault="00DA076D" w:rsidP="00DA076D">
      <w:pPr>
        <w:pStyle w:val="NormalWeb"/>
        <w:spacing w:before="0" w:beforeAutospacing="0" w:after="0" w:afterAutospacing="0" w:line="276" w:lineRule="auto"/>
        <w:ind w:left="1440"/>
        <w:rPr>
          <w:rFonts w:ascii="Arial" w:hAnsi="Arial" w:cs="Arial"/>
          <w:b/>
          <w:bCs/>
          <w:sz w:val="22"/>
          <w:szCs w:val="22"/>
        </w:rPr>
      </w:pPr>
    </w:p>
    <w:p w14:paraId="5E0E2365" w14:textId="77777777" w:rsidR="00DA076D" w:rsidRDefault="00DA076D" w:rsidP="00DA076D">
      <w:pPr>
        <w:pStyle w:val="NormalWeb"/>
        <w:spacing w:before="0" w:beforeAutospacing="0" w:after="0" w:afterAutospacing="0" w:line="276" w:lineRule="auto"/>
        <w:ind w:left="1440"/>
        <w:rPr>
          <w:rFonts w:ascii="Arial" w:hAnsi="Arial" w:cs="Arial"/>
          <w:b/>
          <w:bCs/>
          <w:sz w:val="22"/>
          <w:szCs w:val="22"/>
        </w:rPr>
      </w:pPr>
      <w:r>
        <w:rPr>
          <w:rFonts w:ascii="Arial" w:hAnsi="Arial" w:cs="Arial"/>
          <w:b/>
          <w:bCs/>
          <w:sz w:val="22"/>
          <w:szCs w:val="22"/>
        </w:rPr>
        <w:lastRenderedPageBreak/>
        <w:t>b. Split of expenditure by:</w:t>
      </w:r>
    </w:p>
    <w:p w14:paraId="5F70B866" w14:textId="77777777" w:rsidR="00DA076D" w:rsidRDefault="00DA076D" w:rsidP="00DA076D">
      <w:pPr>
        <w:pStyle w:val="NormalWeb"/>
        <w:spacing w:before="0" w:beforeAutospacing="0" w:after="0" w:afterAutospacing="0" w:line="276" w:lineRule="auto"/>
        <w:ind w:left="2160"/>
        <w:rPr>
          <w:rFonts w:ascii="Arial" w:hAnsi="Arial" w:cs="Arial"/>
          <w:b/>
          <w:bCs/>
          <w:sz w:val="22"/>
          <w:szCs w:val="22"/>
        </w:rPr>
      </w:pPr>
      <w:proofErr w:type="spellStart"/>
      <w:r>
        <w:rPr>
          <w:rFonts w:ascii="Arial" w:hAnsi="Arial" w:cs="Arial"/>
          <w:b/>
          <w:bCs/>
          <w:sz w:val="22"/>
          <w:szCs w:val="22"/>
        </w:rPr>
        <w:t>i</w:t>
      </w:r>
      <w:proofErr w:type="spellEnd"/>
      <w:r>
        <w:rPr>
          <w:rFonts w:ascii="Arial" w:hAnsi="Arial" w:cs="Arial"/>
          <w:b/>
          <w:bCs/>
          <w:sz w:val="22"/>
          <w:szCs w:val="22"/>
        </w:rPr>
        <w:t>. Screening/triage of referrals</w:t>
      </w:r>
    </w:p>
    <w:p w14:paraId="025F11AD" w14:textId="77777777" w:rsidR="00DA076D" w:rsidRDefault="00DA076D" w:rsidP="00DA076D">
      <w:pPr>
        <w:pStyle w:val="NormalWeb"/>
        <w:spacing w:before="0" w:beforeAutospacing="0" w:after="0" w:afterAutospacing="0" w:line="276" w:lineRule="auto"/>
        <w:ind w:left="2160"/>
        <w:rPr>
          <w:rFonts w:ascii="Arial" w:hAnsi="Arial" w:cs="Arial"/>
          <w:b/>
          <w:bCs/>
          <w:sz w:val="22"/>
          <w:szCs w:val="22"/>
        </w:rPr>
      </w:pPr>
      <w:r>
        <w:rPr>
          <w:rFonts w:ascii="Arial" w:hAnsi="Arial" w:cs="Arial"/>
          <w:b/>
          <w:bCs/>
          <w:sz w:val="22"/>
          <w:szCs w:val="22"/>
        </w:rPr>
        <w:t>ii. Diagnosis assessments</w:t>
      </w:r>
    </w:p>
    <w:p w14:paraId="1435CD8D" w14:textId="77777777" w:rsidR="00DA076D" w:rsidRDefault="00DA076D" w:rsidP="00DA076D">
      <w:pPr>
        <w:pStyle w:val="NormalWeb"/>
        <w:spacing w:before="0" w:beforeAutospacing="0" w:after="0" w:afterAutospacing="0" w:line="276" w:lineRule="auto"/>
        <w:ind w:left="2160"/>
        <w:rPr>
          <w:rFonts w:ascii="Arial" w:hAnsi="Arial" w:cs="Arial"/>
          <w:b/>
          <w:bCs/>
          <w:sz w:val="22"/>
          <w:szCs w:val="22"/>
        </w:rPr>
      </w:pPr>
      <w:r>
        <w:rPr>
          <w:rFonts w:ascii="Arial" w:hAnsi="Arial" w:cs="Arial"/>
          <w:b/>
          <w:bCs/>
          <w:sz w:val="22"/>
          <w:szCs w:val="22"/>
        </w:rPr>
        <w:t>iii. Post-diagnosis treatment (including medication)</w:t>
      </w:r>
    </w:p>
    <w:p w14:paraId="6F1B5A70" w14:textId="77777777" w:rsidR="00DA076D" w:rsidRDefault="00DA076D" w:rsidP="00DA076D">
      <w:pPr>
        <w:pStyle w:val="NormalWeb"/>
        <w:spacing w:before="0" w:beforeAutospacing="0" w:after="0" w:afterAutospacing="0" w:line="276" w:lineRule="auto"/>
        <w:ind w:left="2160"/>
        <w:rPr>
          <w:rFonts w:ascii="Arial" w:hAnsi="Arial" w:cs="Arial"/>
          <w:b/>
          <w:bCs/>
          <w:sz w:val="22"/>
          <w:szCs w:val="22"/>
        </w:rPr>
      </w:pPr>
      <w:r>
        <w:rPr>
          <w:rFonts w:ascii="Arial" w:hAnsi="Arial" w:cs="Arial"/>
          <w:b/>
          <w:bCs/>
          <w:sz w:val="22"/>
          <w:szCs w:val="22"/>
        </w:rPr>
        <w:t>iv. Post-diagnosis follow-up</w:t>
      </w:r>
    </w:p>
    <w:p w14:paraId="07695EB8" w14:textId="77777777" w:rsidR="00DA076D" w:rsidRDefault="00DA076D" w:rsidP="00DA076D">
      <w:pPr>
        <w:pStyle w:val="NormalWeb"/>
        <w:spacing w:before="0" w:beforeAutospacing="0" w:after="0" w:afterAutospacing="0" w:line="276" w:lineRule="auto"/>
        <w:ind w:left="2160"/>
        <w:rPr>
          <w:rFonts w:ascii="Arial" w:hAnsi="Arial" w:cs="Arial"/>
          <w:b/>
          <w:bCs/>
          <w:sz w:val="22"/>
          <w:szCs w:val="22"/>
        </w:rPr>
      </w:pPr>
      <w:r>
        <w:rPr>
          <w:rFonts w:ascii="Arial" w:hAnsi="Arial" w:cs="Arial"/>
          <w:b/>
          <w:bCs/>
          <w:sz w:val="22"/>
          <w:szCs w:val="22"/>
        </w:rPr>
        <w:t xml:space="preserve">v. Other expenditures (please specify) </w:t>
      </w:r>
    </w:p>
    <w:p w14:paraId="70637F33" w14:textId="77777777" w:rsidR="00DA076D" w:rsidRDefault="00DA076D" w:rsidP="00DA076D">
      <w:pPr>
        <w:pStyle w:val="NormalWeb"/>
        <w:spacing w:before="0" w:beforeAutospacing="0" w:after="0" w:afterAutospacing="0" w:line="276" w:lineRule="auto"/>
        <w:ind w:left="2160"/>
        <w:rPr>
          <w:rFonts w:ascii="Arial" w:hAnsi="Arial" w:cs="Arial"/>
          <w:sz w:val="22"/>
          <w:szCs w:val="22"/>
        </w:rPr>
      </w:pPr>
      <w:r>
        <w:rPr>
          <w:rFonts w:ascii="Arial" w:hAnsi="Arial" w:cs="Arial"/>
          <w:sz w:val="22"/>
          <w:szCs w:val="22"/>
        </w:rPr>
        <w:t>As above, the Trust are not able to split the total costs by ASD/ADHD patients or type of the appointment</w:t>
      </w:r>
    </w:p>
    <w:p w14:paraId="3413B6DF" w14:textId="77777777" w:rsidR="00DA076D" w:rsidRDefault="00DA076D" w:rsidP="00DA076D">
      <w:pPr>
        <w:pStyle w:val="NormalWeb"/>
        <w:spacing w:before="0" w:beforeAutospacing="0" w:after="0" w:afterAutospacing="0" w:line="276" w:lineRule="auto"/>
        <w:ind w:left="2160"/>
        <w:rPr>
          <w:rFonts w:ascii="Arial" w:hAnsi="Arial" w:cs="Arial"/>
          <w:sz w:val="22"/>
          <w:szCs w:val="22"/>
        </w:rPr>
      </w:pPr>
    </w:p>
    <w:p w14:paraId="735B5FDA" w14:textId="77777777" w:rsidR="00DA076D" w:rsidRDefault="00DA076D" w:rsidP="00DA076D">
      <w:pPr>
        <w:pStyle w:val="NormalWeb"/>
        <w:spacing w:before="0" w:beforeAutospacing="0" w:after="0" w:afterAutospacing="0" w:line="276" w:lineRule="auto"/>
        <w:ind w:left="720"/>
        <w:rPr>
          <w:rFonts w:ascii="Arial" w:hAnsi="Arial" w:cs="Arial"/>
          <w:b/>
          <w:bCs/>
          <w:sz w:val="22"/>
          <w:szCs w:val="22"/>
        </w:rPr>
      </w:pPr>
      <w:r>
        <w:rPr>
          <w:rFonts w:ascii="Arial" w:hAnsi="Arial" w:cs="Arial"/>
          <w:b/>
          <w:bCs/>
          <w:sz w:val="22"/>
          <w:szCs w:val="22"/>
        </w:rPr>
        <w:t xml:space="preserve">6. For all providers used since 2021/22 for the provision of ASD in Children, ASD in adults, ADHD in children or ADHD in </w:t>
      </w:r>
      <w:proofErr w:type="gramStart"/>
      <w:r>
        <w:rPr>
          <w:rFonts w:ascii="Arial" w:hAnsi="Arial" w:cs="Arial"/>
          <w:b/>
          <w:bCs/>
          <w:sz w:val="22"/>
          <w:szCs w:val="22"/>
        </w:rPr>
        <w:t>adults</w:t>
      </w:r>
      <w:proofErr w:type="gramEnd"/>
      <w:r>
        <w:rPr>
          <w:rFonts w:ascii="Arial" w:hAnsi="Arial" w:cs="Arial"/>
          <w:b/>
          <w:bCs/>
          <w:sz w:val="22"/>
          <w:szCs w:val="22"/>
        </w:rPr>
        <w:t xml:space="preserve"> services, please provide the following information:</w:t>
      </w:r>
    </w:p>
    <w:p w14:paraId="13791C0B" w14:textId="77777777" w:rsidR="00DA076D" w:rsidRDefault="00DA076D" w:rsidP="00DA076D">
      <w:pPr>
        <w:pStyle w:val="NormalWeb"/>
        <w:spacing w:before="0" w:beforeAutospacing="0" w:after="0" w:afterAutospacing="0" w:line="276" w:lineRule="auto"/>
        <w:ind w:left="1440"/>
        <w:rPr>
          <w:rFonts w:ascii="Arial" w:hAnsi="Arial" w:cs="Arial"/>
          <w:sz w:val="22"/>
          <w:szCs w:val="22"/>
        </w:rPr>
      </w:pPr>
      <w:r>
        <w:rPr>
          <w:rFonts w:ascii="Arial" w:hAnsi="Arial" w:cs="Arial"/>
          <w:b/>
          <w:bCs/>
          <w:sz w:val="22"/>
          <w:szCs w:val="22"/>
        </w:rPr>
        <w:t>a. Name of provider</w:t>
      </w:r>
      <w:r>
        <w:rPr>
          <w:rFonts w:ascii="Arial" w:hAnsi="Arial" w:cs="Arial"/>
          <w:sz w:val="22"/>
          <w:szCs w:val="22"/>
        </w:rPr>
        <w:t xml:space="preserve"> N/A</w:t>
      </w:r>
    </w:p>
    <w:p w14:paraId="28359090" w14:textId="77777777" w:rsidR="00DA076D" w:rsidRDefault="00DA076D" w:rsidP="00DA076D">
      <w:pPr>
        <w:pStyle w:val="NormalWeb"/>
        <w:spacing w:before="0" w:beforeAutospacing="0" w:after="0" w:afterAutospacing="0" w:line="276" w:lineRule="auto"/>
        <w:ind w:left="1440"/>
        <w:rPr>
          <w:rFonts w:ascii="Arial" w:hAnsi="Arial" w:cs="Arial"/>
          <w:sz w:val="22"/>
          <w:szCs w:val="22"/>
        </w:rPr>
      </w:pPr>
      <w:r>
        <w:rPr>
          <w:rFonts w:ascii="Arial" w:hAnsi="Arial" w:cs="Arial"/>
          <w:b/>
          <w:bCs/>
          <w:sz w:val="22"/>
          <w:szCs w:val="22"/>
        </w:rPr>
        <w:t xml:space="preserve">b. NHS or independent provider </w:t>
      </w:r>
    </w:p>
    <w:p w14:paraId="29F7B17E" w14:textId="77777777" w:rsidR="00DA076D" w:rsidRDefault="00DA076D" w:rsidP="00DA076D">
      <w:pPr>
        <w:pStyle w:val="NormalWeb"/>
        <w:spacing w:before="0" w:beforeAutospacing="0" w:after="0" w:afterAutospacing="0" w:line="276" w:lineRule="auto"/>
        <w:ind w:left="1440"/>
        <w:rPr>
          <w:rFonts w:ascii="Arial" w:hAnsi="Arial" w:cs="Arial"/>
          <w:sz w:val="22"/>
          <w:szCs w:val="22"/>
        </w:rPr>
      </w:pPr>
      <w:r>
        <w:rPr>
          <w:rFonts w:ascii="Arial" w:hAnsi="Arial" w:cs="Arial"/>
          <w:b/>
          <w:bCs/>
          <w:sz w:val="22"/>
          <w:szCs w:val="22"/>
        </w:rPr>
        <w:t>c. Categories of patients served (children ASD, adult ASD, children ADHD, adult ADHD)</w:t>
      </w:r>
    </w:p>
    <w:p w14:paraId="1E60E5B3" w14:textId="77777777" w:rsidR="00DA076D" w:rsidRDefault="00DA076D" w:rsidP="00DA076D">
      <w:pPr>
        <w:pStyle w:val="NormalWeb"/>
        <w:spacing w:before="0" w:beforeAutospacing="0" w:after="0" w:afterAutospacing="0" w:line="276" w:lineRule="auto"/>
        <w:ind w:left="1440"/>
        <w:rPr>
          <w:rFonts w:ascii="Arial" w:hAnsi="Arial" w:cs="Arial"/>
          <w:sz w:val="22"/>
          <w:szCs w:val="22"/>
        </w:rPr>
      </w:pPr>
      <w:r>
        <w:rPr>
          <w:rFonts w:ascii="Arial" w:hAnsi="Arial" w:cs="Arial"/>
          <w:b/>
          <w:bCs/>
          <w:sz w:val="22"/>
          <w:szCs w:val="22"/>
        </w:rPr>
        <w:t xml:space="preserve">d. Services provided for your organisation (e.g. screening/triage, diagnostic assessment, treatment, long-term follow-up) </w:t>
      </w:r>
    </w:p>
    <w:p w14:paraId="0658BCFA" w14:textId="77777777" w:rsidR="00DA076D" w:rsidRDefault="00DA076D" w:rsidP="00DA076D">
      <w:pPr>
        <w:pStyle w:val="NormalWeb"/>
        <w:spacing w:before="0" w:beforeAutospacing="0" w:after="0" w:afterAutospacing="0" w:line="276" w:lineRule="auto"/>
        <w:ind w:left="1440"/>
        <w:rPr>
          <w:rFonts w:ascii="Arial" w:hAnsi="Arial" w:cs="Arial"/>
          <w:b/>
          <w:bCs/>
          <w:sz w:val="22"/>
          <w:szCs w:val="22"/>
        </w:rPr>
      </w:pPr>
      <w:r>
        <w:rPr>
          <w:rFonts w:ascii="Arial" w:hAnsi="Arial" w:cs="Arial"/>
          <w:b/>
          <w:bCs/>
          <w:sz w:val="22"/>
          <w:szCs w:val="22"/>
        </w:rPr>
        <w:t>e. Total expenditure by your organisation on their services for each of the following financial years 2021/22, 2022/23 and 2023/24</w:t>
      </w:r>
    </w:p>
    <w:p w14:paraId="15567819" w14:textId="77777777" w:rsidR="00DA076D" w:rsidRDefault="00DA076D" w:rsidP="00DA076D">
      <w:pPr>
        <w:pStyle w:val="NormalWeb"/>
        <w:spacing w:before="0" w:beforeAutospacing="0" w:after="160" w:afterAutospacing="0" w:line="276" w:lineRule="auto"/>
        <w:ind w:left="1440"/>
        <w:rPr>
          <w:rFonts w:ascii="Arial" w:hAnsi="Arial" w:cs="Arial"/>
          <w:b/>
          <w:bCs/>
          <w:sz w:val="22"/>
          <w:szCs w:val="22"/>
        </w:rPr>
      </w:pPr>
      <w:r>
        <w:rPr>
          <w:rFonts w:ascii="Arial" w:hAnsi="Arial" w:cs="Arial"/>
          <w:b/>
          <w:bCs/>
          <w:sz w:val="22"/>
          <w:szCs w:val="22"/>
        </w:rPr>
        <w:t>f. Number of people accessing their services commissioned by your organisation for each of the following financial years 2021/22, 2022/23 and 2023/24</w:t>
      </w:r>
    </w:p>
    <w:p w14:paraId="74B203E7" w14:textId="77777777" w:rsidR="00430AD2" w:rsidRDefault="00430AD2" w:rsidP="00DA076D">
      <w:pPr>
        <w:rPr>
          <w:rFonts w:ascii="Arial" w:hAnsi="Arial" w:cs="Arial"/>
        </w:rPr>
      </w:pPr>
    </w:p>
    <w:sectPr w:rsidR="00430AD2" w:rsidSect="00265CD5">
      <w:headerReference w:type="default" r:id="rId7"/>
      <w:footerReference w:type="default" r:id="rId8"/>
      <w:pgSz w:w="11906" w:h="16838"/>
      <w:pgMar w:top="1620" w:right="720" w:bottom="720" w:left="1664" w:header="3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095E9" w14:textId="77777777" w:rsidR="002920CC" w:rsidRDefault="002920CC" w:rsidP="00CE6DA7">
      <w:r>
        <w:separator/>
      </w:r>
    </w:p>
  </w:endnote>
  <w:endnote w:type="continuationSeparator" w:id="0">
    <w:p w14:paraId="258767F6" w14:textId="77777777" w:rsidR="002920CC" w:rsidRDefault="002920CC" w:rsidP="00CE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70"/>
      <w:gridCol w:w="3170"/>
      <w:gridCol w:w="3170"/>
    </w:tblGrid>
    <w:tr w:rsidR="4275BEF7" w14:paraId="0B1F2447" w14:textId="77777777" w:rsidTr="4275BEF7">
      <w:trPr>
        <w:trHeight w:val="300"/>
      </w:trPr>
      <w:tc>
        <w:tcPr>
          <w:tcW w:w="3170" w:type="dxa"/>
        </w:tcPr>
        <w:p w14:paraId="76CE9A73" w14:textId="7CDA8B02" w:rsidR="4275BEF7" w:rsidRDefault="4275BEF7" w:rsidP="4275BEF7">
          <w:pPr>
            <w:pStyle w:val="Header"/>
            <w:ind w:left="-115"/>
          </w:pPr>
        </w:p>
      </w:tc>
      <w:tc>
        <w:tcPr>
          <w:tcW w:w="3170" w:type="dxa"/>
        </w:tcPr>
        <w:p w14:paraId="61B57205" w14:textId="28941BAC" w:rsidR="4275BEF7" w:rsidRDefault="4275BEF7" w:rsidP="4275BEF7">
          <w:pPr>
            <w:pStyle w:val="Header"/>
            <w:jc w:val="center"/>
          </w:pPr>
        </w:p>
      </w:tc>
      <w:tc>
        <w:tcPr>
          <w:tcW w:w="3170" w:type="dxa"/>
        </w:tcPr>
        <w:p w14:paraId="6606DCC9" w14:textId="45179412" w:rsidR="4275BEF7" w:rsidRDefault="4275BEF7" w:rsidP="4275BEF7">
          <w:pPr>
            <w:pStyle w:val="Header"/>
            <w:ind w:right="-115"/>
            <w:jc w:val="right"/>
          </w:pPr>
        </w:p>
      </w:tc>
    </w:tr>
  </w:tbl>
  <w:p w14:paraId="792C34A1" w14:textId="632D3DED" w:rsidR="4275BEF7" w:rsidRDefault="4275BEF7" w:rsidP="4275B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A8E96" w14:textId="77777777" w:rsidR="002920CC" w:rsidRDefault="002920CC" w:rsidP="00CE6DA7">
      <w:r>
        <w:separator/>
      </w:r>
    </w:p>
  </w:footnote>
  <w:footnote w:type="continuationSeparator" w:id="0">
    <w:p w14:paraId="6AF81A91" w14:textId="77777777" w:rsidR="002920CC" w:rsidRDefault="002920CC" w:rsidP="00CE6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882D3" w14:textId="33DF31C0" w:rsidR="00CE6DA7" w:rsidRDefault="4275BEF7" w:rsidP="4275BEF7">
    <w:pPr>
      <w:pStyle w:val="Header"/>
      <w:jc w:val="right"/>
    </w:pPr>
    <w:r>
      <w:rPr>
        <w:noProof/>
        <w:lang w:eastAsia="en-GB"/>
      </w:rPr>
      <w:drawing>
        <wp:inline distT="0" distB="0" distL="0" distR="0" wp14:anchorId="7667A003" wp14:editId="7E2BDE44">
          <wp:extent cx="1130300" cy="560984"/>
          <wp:effectExtent l="0" t="0" r="0" b="0"/>
          <wp:docPr id="1241739829" name="Picture 1" descr="Medway N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C183D7F6-B498-43B3-948B-1728B52AA6E4}">
                        <adec:decorativ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xmlns:w="http://schemas.openxmlformats.org/wordprocessingml/2006/main" xmlns:w10="urn:schemas-microsoft-com:office:word" xmlns:v="urn:schemas-microsoft-com:vml" xmlns:o="urn:schemas-microsoft-com:office:office" xmlns="" val="1"/>
                      </a:ext>
                    </a:extLst>
                  </a:blip>
                  <a:stretch>
                    <a:fillRect/>
                  </a:stretch>
                </pic:blipFill>
                <pic:spPr>
                  <a:xfrm>
                    <a:off x="0" y="0"/>
                    <a:ext cx="1130300" cy="5609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426A"/>
    <w:multiLevelType w:val="hybridMultilevel"/>
    <w:tmpl w:val="DE3C4DE0"/>
    <w:lvl w:ilvl="0" w:tplc="35A4560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D62F92"/>
    <w:multiLevelType w:val="multilevel"/>
    <w:tmpl w:val="400EE9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C7DA28"/>
    <w:multiLevelType w:val="hybridMultilevel"/>
    <w:tmpl w:val="9AC02C82"/>
    <w:lvl w:ilvl="0" w:tplc="EFB80FEE">
      <w:start w:val="1"/>
      <w:numFmt w:val="bullet"/>
      <w:lvlText w:val=""/>
      <w:lvlJc w:val="left"/>
      <w:pPr>
        <w:ind w:left="720" w:hanging="360"/>
      </w:pPr>
      <w:rPr>
        <w:rFonts w:ascii="Symbol" w:hAnsi="Symbol" w:hint="default"/>
      </w:rPr>
    </w:lvl>
    <w:lvl w:ilvl="1" w:tplc="79926C84">
      <w:start w:val="1"/>
      <w:numFmt w:val="bullet"/>
      <w:lvlText w:val="o"/>
      <w:lvlJc w:val="left"/>
      <w:pPr>
        <w:ind w:left="1440" w:hanging="360"/>
      </w:pPr>
      <w:rPr>
        <w:rFonts w:ascii="Courier New" w:hAnsi="Courier New" w:hint="default"/>
      </w:rPr>
    </w:lvl>
    <w:lvl w:ilvl="2" w:tplc="983A6B34">
      <w:start w:val="1"/>
      <w:numFmt w:val="bullet"/>
      <w:lvlText w:val=""/>
      <w:lvlJc w:val="left"/>
      <w:pPr>
        <w:ind w:left="2160" w:hanging="360"/>
      </w:pPr>
      <w:rPr>
        <w:rFonts w:ascii="Wingdings" w:hAnsi="Wingdings" w:hint="default"/>
      </w:rPr>
    </w:lvl>
    <w:lvl w:ilvl="3" w:tplc="4042B50C">
      <w:start w:val="1"/>
      <w:numFmt w:val="bullet"/>
      <w:lvlText w:val=""/>
      <w:lvlJc w:val="left"/>
      <w:pPr>
        <w:ind w:left="2880" w:hanging="360"/>
      </w:pPr>
      <w:rPr>
        <w:rFonts w:ascii="Symbol" w:hAnsi="Symbol" w:hint="default"/>
      </w:rPr>
    </w:lvl>
    <w:lvl w:ilvl="4" w:tplc="18048EF0">
      <w:start w:val="1"/>
      <w:numFmt w:val="bullet"/>
      <w:lvlText w:val="o"/>
      <w:lvlJc w:val="left"/>
      <w:pPr>
        <w:ind w:left="3600" w:hanging="360"/>
      </w:pPr>
      <w:rPr>
        <w:rFonts w:ascii="Courier New" w:hAnsi="Courier New" w:hint="default"/>
      </w:rPr>
    </w:lvl>
    <w:lvl w:ilvl="5" w:tplc="0FF6A8CC">
      <w:start w:val="1"/>
      <w:numFmt w:val="bullet"/>
      <w:lvlText w:val=""/>
      <w:lvlJc w:val="left"/>
      <w:pPr>
        <w:ind w:left="4320" w:hanging="360"/>
      </w:pPr>
      <w:rPr>
        <w:rFonts w:ascii="Wingdings" w:hAnsi="Wingdings" w:hint="default"/>
      </w:rPr>
    </w:lvl>
    <w:lvl w:ilvl="6" w:tplc="03CE6998">
      <w:start w:val="1"/>
      <w:numFmt w:val="bullet"/>
      <w:lvlText w:val=""/>
      <w:lvlJc w:val="left"/>
      <w:pPr>
        <w:ind w:left="5040" w:hanging="360"/>
      </w:pPr>
      <w:rPr>
        <w:rFonts w:ascii="Symbol" w:hAnsi="Symbol" w:hint="default"/>
      </w:rPr>
    </w:lvl>
    <w:lvl w:ilvl="7" w:tplc="826CEDA6">
      <w:start w:val="1"/>
      <w:numFmt w:val="bullet"/>
      <w:lvlText w:val="o"/>
      <w:lvlJc w:val="left"/>
      <w:pPr>
        <w:ind w:left="5760" w:hanging="360"/>
      </w:pPr>
      <w:rPr>
        <w:rFonts w:ascii="Courier New" w:hAnsi="Courier New" w:hint="default"/>
      </w:rPr>
    </w:lvl>
    <w:lvl w:ilvl="8" w:tplc="B38EBF38">
      <w:start w:val="1"/>
      <w:numFmt w:val="bullet"/>
      <w:lvlText w:val=""/>
      <w:lvlJc w:val="left"/>
      <w:pPr>
        <w:ind w:left="6480" w:hanging="360"/>
      </w:pPr>
      <w:rPr>
        <w:rFonts w:ascii="Wingdings" w:hAnsi="Wingdings" w:hint="default"/>
      </w:rPr>
    </w:lvl>
  </w:abstractNum>
  <w:abstractNum w:abstractNumId="3" w15:restartNumberingAfterBreak="0">
    <w:nsid w:val="2A93B4E5"/>
    <w:multiLevelType w:val="hybridMultilevel"/>
    <w:tmpl w:val="1A5E1098"/>
    <w:lvl w:ilvl="0" w:tplc="D326F7B2">
      <w:start w:val="1"/>
      <w:numFmt w:val="bullet"/>
      <w:lvlText w:val=""/>
      <w:lvlJc w:val="left"/>
      <w:pPr>
        <w:ind w:left="720" w:hanging="360"/>
      </w:pPr>
      <w:rPr>
        <w:rFonts w:ascii="Symbol" w:hAnsi="Symbol" w:hint="default"/>
      </w:rPr>
    </w:lvl>
    <w:lvl w:ilvl="1" w:tplc="1D581C8A">
      <w:start w:val="1"/>
      <w:numFmt w:val="bullet"/>
      <w:lvlText w:val="o"/>
      <w:lvlJc w:val="left"/>
      <w:pPr>
        <w:ind w:left="1440" w:hanging="360"/>
      </w:pPr>
      <w:rPr>
        <w:rFonts w:ascii="Courier New" w:hAnsi="Courier New" w:hint="default"/>
      </w:rPr>
    </w:lvl>
    <w:lvl w:ilvl="2" w:tplc="506CCBB8">
      <w:start w:val="1"/>
      <w:numFmt w:val="bullet"/>
      <w:lvlText w:val=""/>
      <w:lvlJc w:val="left"/>
      <w:pPr>
        <w:ind w:left="2160" w:hanging="360"/>
      </w:pPr>
      <w:rPr>
        <w:rFonts w:ascii="Wingdings" w:hAnsi="Wingdings" w:hint="default"/>
      </w:rPr>
    </w:lvl>
    <w:lvl w:ilvl="3" w:tplc="0F823636">
      <w:start w:val="1"/>
      <w:numFmt w:val="bullet"/>
      <w:lvlText w:val=""/>
      <w:lvlJc w:val="left"/>
      <w:pPr>
        <w:ind w:left="2880" w:hanging="360"/>
      </w:pPr>
      <w:rPr>
        <w:rFonts w:ascii="Symbol" w:hAnsi="Symbol" w:hint="default"/>
      </w:rPr>
    </w:lvl>
    <w:lvl w:ilvl="4" w:tplc="07B401D6">
      <w:start w:val="1"/>
      <w:numFmt w:val="bullet"/>
      <w:lvlText w:val="o"/>
      <w:lvlJc w:val="left"/>
      <w:pPr>
        <w:ind w:left="3600" w:hanging="360"/>
      </w:pPr>
      <w:rPr>
        <w:rFonts w:ascii="Courier New" w:hAnsi="Courier New" w:hint="default"/>
      </w:rPr>
    </w:lvl>
    <w:lvl w:ilvl="5" w:tplc="E766F642">
      <w:start w:val="1"/>
      <w:numFmt w:val="bullet"/>
      <w:lvlText w:val=""/>
      <w:lvlJc w:val="left"/>
      <w:pPr>
        <w:ind w:left="4320" w:hanging="360"/>
      </w:pPr>
      <w:rPr>
        <w:rFonts w:ascii="Wingdings" w:hAnsi="Wingdings" w:hint="default"/>
      </w:rPr>
    </w:lvl>
    <w:lvl w:ilvl="6" w:tplc="04A0C86E">
      <w:start w:val="1"/>
      <w:numFmt w:val="bullet"/>
      <w:lvlText w:val=""/>
      <w:lvlJc w:val="left"/>
      <w:pPr>
        <w:ind w:left="5040" w:hanging="360"/>
      </w:pPr>
      <w:rPr>
        <w:rFonts w:ascii="Symbol" w:hAnsi="Symbol" w:hint="default"/>
      </w:rPr>
    </w:lvl>
    <w:lvl w:ilvl="7" w:tplc="9E9081B2">
      <w:start w:val="1"/>
      <w:numFmt w:val="bullet"/>
      <w:lvlText w:val="o"/>
      <w:lvlJc w:val="left"/>
      <w:pPr>
        <w:ind w:left="5760" w:hanging="360"/>
      </w:pPr>
      <w:rPr>
        <w:rFonts w:ascii="Courier New" w:hAnsi="Courier New" w:hint="default"/>
      </w:rPr>
    </w:lvl>
    <w:lvl w:ilvl="8" w:tplc="1D886380">
      <w:start w:val="1"/>
      <w:numFmt w:val="bullet"/>
      <w:lvlText w:val=""/>
      <w:lvlJc w:val="left"/>
      <w:pPr>
        <w:ind w:left="6480" w:hanging="360"/>
      </w:pPr>
      <w:rPr>
        <w:rFonts w:ascii="Wingdings" w:hAnsi="Wingdings" w:hint="default"/>
      </w:rPr>
    </w:lvl>
  </w:abstractNum>
  <w:abstractNum w:abstractNumId="4" w15:restartNumberingAfterBreak="0">
    <w:nsid w:val="3DA59714"/>
    <w:multiLevelType w:val="hybridMultilevel"/>
    <w:tmpl w:val="13C27C7A"/>
    <w:lvl w:ilvl="0" w:tplc="BE30B870">
      <w:start w:val="1"/>
      <w:numFmt w:val="bullet"/>
      <w:lvlText w:val=""/>
      <w:lvlJc w:val="left"/>
      <w:pPr>
        <w:ind w:left="720" w:hanging="360"/>
      </w:pPr>
      <w:rPr>
        <w:rFonts w:ascii="Symbol" w:hAnsi="Symbol" w:hint="default"/>
      </w:rPr>
    </w:lvl>
    <w:lvl w:ilvl="1" w:tplc="5224AFA8">
      <w:start w:val="1"/>
      <w:numFmt w:val="bullet"/>
      <w:lvlText w:val="o"/>
      <w:lvlJc w:val="left"/>
      <w:pPr>
        <w:ind w:left="1440" w:hanging="360"/>
      </w:pPr>
      <w:rPr>
        <w:rFonts w:ascii="Courier New" w:hAnsi="Courier New" w:hint="default"/>
      </w:rPr>
    </w:lvl>
    <w:lvl w:ilvl="2" w:tplc="4866E846">
      <w:start w:val="1"/>
      <w:numFmt w:val="bullet"/>
      <w:lvlText w:val=""/>
      <w:lvlJc w:val="left"/>
      <w:pPr>
        <w:ind w:left="2160" w:hanging="360"/>
      </w:pPr>
      <w:rPr>
        <w:rFonts w:ascii="Wingdings" w:hAnsi="Wingdings" w:hint="default"/>
      </w:rPr>
    </w:lvl>
    <w:lvl w:ilvl="3" w:tplc="4B7E7508">
      <w:start w:val="1"/>
      <w:numFmt w:val="bullet"/>
      <w:lvlText w:val=""/>
      <w:lvlJc w:val="left"/>
      <w:pPr>
        <w:ind w:left="2880" w:hanging="360"/>
      </w:pPr>
      <w:rPr>
        <w:rFonts w:ascii="Symbol" w:hAnsi="Symbol" w:hint="default"/>
      </w:rPr>
    </w:lvl>
    <w:lvl w:ilvl="4" w:tplc="235841FA">
      <w:start w:val="1"/>
      <w:numFmt w:val="bullet"/>
      <w:lvlText w:val="o"/>
      <w:lvlJc w:val="left"/>
      <w:pPr>
        <w:ind w:left="3600" w:hanging="360"/>
      </w:pPr>
      <w:rPr>
        <w:rFonts w:ascii="Courier New" w:hAnsi="Courier New" w:hint="default"/>
      </w:rPr>
    </w:lvl>
    <w:lvl w:ilvl="5" w:tplc="897003A0">
      <w:start w:val="1"/>
      <w:numFmt w:val="bullet"/>
      <w:lvlText w:val=""/>
      <w:lvlJc w:val="left"/>
      <w:pPr>
        <w:ind w:left="4320" w:hanging="360"/>
      </w:pPr>
      <w:rPr>
        <w:rFonts w:ascii="Wingdings" w:hAnsi="Wingdings" w:hint="default"/>
      </w:rPr>
    </w:lvl>
    <w:lvl w:ilvl="6" w:tplc="7DAE1484">
      <w:start w:val="1"/>
      <w:numFmt w:val="bullet"/>
      <w:lvlText w:val=""/>
      <w:lvlJc w:val="left"/>
      <w:pPr>
        <w:ind w:left="5040" w:hanging="360"/>
      </w:pPr>
      <w:rPr>
        <w:rFonts w:ascii="Symbol" w:hAnsi="Symbol" w:hint="default"/>
      </w:rPr>
    </w:lvl>
    <w:lvl w:ilvl="7" w:tplc="8298966C">
      <w:start w:val="1"/>
      <w:numFmt w:val="bullet"/>
      <w:lvlText w:val="o"/>
      <w:lvlJc w:val="left"/>
      <w:pPr>
        <w:ind w:left="5760" w:hanging="360"/>
      </w:pPr>
      <w:rPr>
        <w:rFonts w:ascii="Courier New" w:hAnsi="Courier New" w:hint="default"/>
      </w:rPr>
    </w:lvl>
    <w:lvl w:ilvl="8" w:tplc="320EC038">
      <w:start w:val="1"/>
      <w:numFmt w:val="bullet"/>
      <w:lvlText w:val=""/>
      <w:lvlJc w:val="left"/>
      <w:pPr>
        <w:ind w:left="6480" w:hanging="360"/>
      </w:pPr>
      <w:rPr>
        <w:rFonts w:ascii="Wingdings" w:hAnsi="Wingdings" w:hint="default"/>
      </w:rPr>
    </w:lvl>
  </w:abstractNum>
  <w:abstractNum w:abstractNumId="5" w15:restartNumberingAfterBreak="0">
    <w:nsid w:val="45EC2427"/>
    <w:multiLevelType w:val="multilevel"/>
    <w:tmpl w:val="663EE8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63B8A4"/>
    <w:multiLevelType w:val="hybridMultilevel"/>
    <w:tmpl w:val="00EE2B66"/>
    <w:lvl w:ilvl="0" w:tplc="51BCF72A">
      <w:start w:val="1"/>
      <w:numFmt w:val="bullet"/>
      <w:lvlText w:val=""/>
      <w:lvlJc w:val="left"/>
      <w:pPr>
        <w:ind w:left="720" w:hanging="360"/>
      </w:pPr>
      <w:rPr>
        <w:rFonts w:ascii="Symbol" w:hAnsi="Symbol" w:hint="default"/>
      </w:rPr>
    </w:lvl>
    <w:lvl w:ilvl="1" w:tplc="9BA492B6">
      <w:start w:val="1"/>
      <w:numFmt w:val="bullet"/>
      <w:lvlText w:val=""/>
      <w:lvlJc w:val="left"/>
      <w:pPr>
        <w:ind w:left="1440" w:hanging="360"/>
      </w:pPr>
      <w:rPr>
        <w:rFonts w:ascii="Symbol" w:hAnsi="Symbol" w:hint="default"/>
      </w:rPr>
    </w:lvl>
    <w:lvl w:ilvl="2" w:tplc="CE6A4A0C">
      <w:start w:val="1"/>
      <w:numFmt w:val="bullet"/>
      <w:lvlText w:val=""/>
      <w:lvlJc w:val="left"/>
      <w:pPr>
        <w:ind w:left="2160" w:hanging="360"/>
      </w:pPr>
      <w:rPr>
        <w:rFonts w:ascii="Wingdings" w:hAnsi="Wingdings" w:hint="default"/>
      </w:rPr>
    </w:lvl>
    <w:lvl w:ilvl="3" w:tplc="0B727F30">
      <w:start w:val="1"/>
      <w:numFmt w:val="bullet"/>
      <w:lvlText w:val=""/>
      <w:lvlJc w:val="left"/>
      <w:pPr>
        <w:ind w:left="2880" w:hanging="360"/>
      </w:pPr>
      <w:rPr>
        <w:rFonts w:ascii="Symbol" w:hAnsi="Symbol" w:hint="default"/>
      </w:rPr>
    </w:lvl>
    <w:lvl w:ilvl="4" w:tplc="F10CFA94">
      <w:start w:val="1"/>
      <w:numFmt w:val="bullet"/>
      <w:lvlText w:val="o"/>
      <w:lvlJc w:val="left"/>
      <w:pPr>
        <w:ind w:left="3600" w:hanging="360"/>
      </w:pPr>
      <w:rPr>
        <w:rFonts w:ascii="Courier New" w:hAnsi="Courier New" w:hint="default"/>
      </w:rPr>
    </w:lvl>
    <w:lvl w:ilvl="5" w:tplc="BF768CB6">
      <w:start w:val="1"/>
      <w:numFmt w:val="bullet"/>
      <w:lvlText w:val=""/>
      <w:lvlJc w:val="left"/>
      <w:pPr>
        <w:ind w:left="4320" w:hanging="360"/>
      </w:pPr>
      <w:rPr>
        <w:rFonts w:ascii="Wingdings" w:hAnsi="Wingdings" w:hint="default"/>
      </w:rPr>
    </w:lvl>
    <w:lvl w:ilvl="6" w:tplc="9872B43E">
      <w:start w:val="1"/>
      <w:numFmt w:val="bullet"/>
      <w:lvlText w:val=""/>
      <w:lvlJc w:val="left"/>
      <w:pPr>
        <w:ind w:left="5040" w:hanging="360"/>
      </w:pPr>
      <w:rPr>
        <w:rFonts w:ascii="Symbol" w:hAnsi="Symbol" w:hint="default"/>
      </w:rPr>
    </w:lvl>
    <w:lvl w:ilvl="7" w:tplc="434E7326">
      <w:start w:val="1"/>
      <w:numFmt w:val="bullet"/>
      <w:lvlText w:val="o"/>
      <w:lvlJc w:val="left"/>
      <w:pPr>
        <w:ind w:left="5760" w:hanging="360"/>
      </w:pPr>
      <w:rPr>
        <w:rFonts w:ascii="Courier New" w:hAnsi="Courier New" w:hint="default"/>
      </w:rPr>
    </w:lvl>
    <w:lvl w:ilvl="8" w:tplc="F730AA3E">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DA7"/>
    <w:rsid w:val="000A474F"/>
    <w:rsid w:val="001B75DC"/>
    <w:rsid w:val="00265CD5"/>
    <w:rsid w:val="002920CC"/>
    <w:rsid w:val="002C7E71"/>
    <w:rsid w:val="003624DF"/>
    <w:rsid w:val="00430AD2"/>
    <w:rsid w:val="0049707F"/>
    <w:rsid w:val="00732975"/>
    <w:rsid w:val="00770A35"/>
    <w:rsid w:val="00782366"/>
    <w:rsid w:val="00827E5C"/>
    <w:rsid w:val="008A492C"/>
    <w:rsid w:val="009223E6"/>
    <w:rsid w:val="00A452A8"/>
    <w:rsid w:val="00B10386"/>
    <w:rsid w:val="00B42063"/>
    <w:rsid w:val="00C44259"/>
    <w:rsid w:val="00CE6DA7"/>
    <w:rsid w:val="00D621E4"/>
    <w:rsid w:val="00D82132"/>
    <w:rsid w:val="00DA076D"/>
    <w:rsid w:val="00E3597E"/>
    <w:rsid w:val="00EC4961"/>
    <w:rsid w:val="00F45BD0"/>
    <w:rsid w:val="0362C09B"/>
    <w:rsid w:val="0FE6F7E9"/>
    <w:rsid w:val="157D876F"/>
    <w:rsid w:val="1F7ADA16"/>
    <w:rsid w:val="20C633D0"/>
    <w:rsid w:val="34554768"/>
    <w:rsid w:val="34DB5A38"/>
    <w:rsid w:val="38F17A72"/>
    <w:rsid w:val="3D54FA61"/>
    <w:rsid w:val="4275BEF7"/>
    <w:rsid w:val="4289702C"/>
    <w:rsid w:val="4CD3D716"/>
    <w:rsid w:val="51D275E9"/>
    <w:rsid w:val="57CFE688"/>
    <w:rsid w:val="5EBA4EFF"/>
    <w:rsid w:val="62619D05"/>
    <w:rsid w:val="66CEBDFF"/>
    <w:rsid w:val="6B201656"/>
    <w:rsid w:val="6C931E10"/>
    <w:rsid w:val="6E16A839"/>
    <w:rsid w:val="6F6A3F1A"/>
    <w:rsid w:val="74E64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665ED"/>
  <w15:chartTrackingRefBased/>
  <w15:docId w15:val="{FAB5D0AF-08C2-9E47-A6A0-44958715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E6D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6D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6D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6D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6D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6D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6D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6D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6D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D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6D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6D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6D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6D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6D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6D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6D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6DA7"/>
    <w:rPr>
      <w:rFonts w:eastAsiaTheme="majorEastAsia" w:cstheme="majorBidi"/>
      <w:color w:val="272727" w:themeColor="text1" w:themeTint="D8"/>
    </w:rPr>
  </w:style>
  <w:style w:type="paragraph" w:styleId="Title">
    <w:name w:val="Title"/>
    <w:basedOn w:val="Normal"/>
    <w:next w:val="Normal"/>
    <w:link w:val="TitleChar"/>
    <w:uiPriority w:val="10"/>
    <w:qFormat/>
    <w:rsid w:val="00CE6DA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6D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6DA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6D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6DA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6DA7"/>
    <w:rPr>
      <w:i/>
      <w:iCs/>
      <w:color w:val="404040" w:themeColor="text1" w:themeTint="BF"/>
    </w:rPr>
  </w:style>
  <w:style w:type="paragraph" w:styleId="ListParagraph">
    <w:name w:val="List Paragraph"/>
    <w:basedOn w:val="Normal"/>
    <w:uiPriority w:val="34"/>
    <w:qFormat/>
    <w:rsid w:val="00CE6DA7"/>
    <w:pPr>
      <w:ind w:left="720"/>
      <w:contextualSpacing/>
    </w:pPr>
  </w:style>
  <w:style w:type="character" w:styleId="IntenseEmphasis">
    <w:name w:val="Intense Emphasis"/>
    <w:basedOn w:val="DefaultParagraphFont"/>
    <w:uiPriority w:val="21"/>
    <w:qFormat/>
    <w:rsid w:val="00CE6DA7"/>
    <w:rPr>
      <w:i/>
      <w:iCs/>
      <w:color w:val="0F4761" w:themeColor="accent1" w:themeShade="BF"/>
    </w:rPr>
  </w:style>
  <w:style w:type="paragraph" w:styleId="IntenseQuote">
    <w:name w:val="Intense Quote"/>
    <w:basedOn w:val="Normal"/>
    <w:next w:val="Normal"/>
    <w:link w:val="IntenseQuoteChar"/>
    <w:uiPriority w:val="30"/>
    <w:qFormat/>
    <w:rsid w:val="00CE6D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6DA7"/>
    <w:rPr>
      <w:i/>
      <w:iCs/>
      <w:color w:val="0F4761" w:themeColor="accent1" w:themeShade="BF"/>
    </w:rPr>
  </w:style>
  <w:style w:type="character" w:styleId="IntenseReference">
    <w:name w:val="Intense Reference"/>
    <w:basedOn w:val="DefaultParagraphFont"/>
    <w:uiPriority w:val="32"/>
    <w:qFormat/>
    <w:rsid w:val="00CE6DA7"/>
    <w:rPr>
      <w:b/>
      <w:bCs/>
      <w:smallCaps/>
      <w:color w:val="0F4761" w:themeColor="accent1" w:themeShade="BF"/>
      <w:spacing w:val="5"/>
    </w:rPr>
  </w:style>
  <w:style w:type="paragraph" w:styleId="Header">
    <w:name w:val="header"/>
    <w:basedOn w:val="Normal"/>
    <w:link w:val="HeaderChar"/>
    <w:uiPriority w:val="99"/>
    <w:unhideWhenUsed/>
    <w:rsid w:val="00CE6DA7"/>
    <w:pPr>
      <w:tabs>
        <w:tab w:val="center" w:pos="4513"/>
        <w:tab w:val="right" w:pos="9026"/>
      </w:tabs>
    </w:pPr>
  </w:style>
  <w:style w:type="character" w:customStyle="1" w:styleId="HeaderChar">
    <w:name w:val="Header Char"/>
    <w:basedOn w:val="DefaultParagraphFont"/>
    <w:link w:val="Header"/>
    <w:uiPriority w:val="99"/>
    <w:rsid w:val="00CE6DA7"/>
  </w:style>
  <w:style w:type="paragraph" w:styleId="Footer">
    <w:name w:val="footer"/>
    <w:basedOn w:val="Normal"/>
    <w:link w:val="FooterChar"/>
    <w:uiPriority w:val="99"/>
    <w:unhideWhenUsed/>
    <w:rsid w:val="00CE6DA7"/>
    <w:pPr>
      <w:tabs>
        <w:tab w:val="center" w:pos="4513"/>
        <w:tab w:val="right" w:pos="9026"/>
      </w:tabs>
    </w:pPr>
  </w:style>
  <w:style w:type="character" w:customStyle="1" w:styleId="FooterChar">
    <w:name w:val="Footer Char"/>
    <w:basedOn w:val="DefaultParagraphFont"/>
    <w:link w:val="Footer"/>
    <w:uiPriority w:val="99"/>
    <w:rsid w:val="00CE6DA7"/>
  </w:style>
  <w:style w:type="paragraph" w:customStyle="1" w:styleId="xmsonormal">
    <w:name w:val="x_msonormal"/>
    <w:basedOn w:val="Normal"/>
    <w:rsid w:val="00CE6DA7"/>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265CD5"/>
    <w:rPr>
      <w:color w:val="467886" w:themeColor="hyperlink"/>
      <w:u w:val="single"/>
    </w:rPr>
  </w:style>
  <w:style w:type="character" w:customStyle="1" w:styleId="UnresolvedMention">
    <w:name w:val="Unresolved Mention"/>
    <w:basedOn w:val="DefaultParagraphFont"/>
    <w:uiPriority w:val="99"/>
    <w:semiHidden/>
    <w:unhideWhenUsed/>
    <w:rsid w:val="00265CD5"/>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DA076D"/>
    <w:pPr>
      <w:spacing w:before="100" w:beforeAutospacing="1" w:after="100" w:afterAutospacing="1"/>
    </w:pPr>
    <w:rPr>
      <w:rFonts w:ascii="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80999">
      <w:bodyDiv w:val="1"/>
      <w:marLeft w:val="0"/>
      <w:marRight w:val="0"/>
      <w:marTop w:val="0"/>
      <w:marBottom w:val="0"/>
      <w:divBdr>
        <w:top w:val="none" w:sz="0" w:space="0" w:color="auto"/>
        <w:left w:val="none" w:sz="0" w:space="0" w:color="auto"/>
        <w:bottom w:val="none" w:sz="0" w:space="0" w:color="auto"/>
        <w:right w:val="none" w:sz="0" w:space="0" w:color="auto"/>
      </w:divBdr>
    </w:div>
    <w:div w:id="348529207">
      <w:bodyDiv w:val="1"/>
      <w:marLeft w:val="0"/>
      <w:marRight w:val="0"/>
      <w:marTop w:val="0"/>
      <w:marBottom w:val="0"/>
      <w:divBdr>
        <w:top w:val="none" w:sz="0" w:space="0" w:color="auto"/>
        <w:left w:val="none" w:sz="0" w:space="0" w:color="auto"/>
        <w:bottom w:val="none" w:sz="0" w:space="0" w:color="auto"/>
        <w:right w:val="none" w:sz="0" w:space="0" w:color="auto"/>
      </w:divBdr>
    </w:div>
    <w:div w:id="354380180">
      <w:bodyDiv w:val="1"/>
      <w:marLeft w:val="0"/>
      <w:marRight w:val="0"/>
      <w:marTop w:val="0"/>
      <w:marBottom w:val="0"/>
      <w:divBdr>
        <w:top w:val="none" w:sz="0" w:space="0" w:color="auto"/>
        <w:left w:val="none" w:sz="0" w:space="0" w:color="auto"/>
        <w:bottom w:val="none" w:sz="0" w:space="0" w:color="auto"/>
        <w:right w:val="none" w:sz="0" w:space="0" w:color="auto"/>
      </w:divBdr>
      <w:divsChild>
        <w:div w:id="395056971">
          <w:marLeft w:val="0"/>
          <w:marRight w:val="0"/>
          <w:marTop w:val="0"/>
          <w:marBottom w:val="0"/>
          <w:divBdr>
            <w:top w:val="none" w:sz="0" w:space="0" w:color="auto"/>
            <w:left w:val="none" w:sz="0" w:space="0" w:color="auto"/>
            <w:bottom w:val="none" w:sz="0" w:space="0" w:color="auto"/>
            <w:right w:val="none" w:sz="0" w:space="0" w:color="auto"/>
          </w:divBdr>
        </w:div>
      </w:divsChild>
    </w:div>
    <w:div w:id="355273101">
      <w:bodyDiv w:val="1"/>
      <w:marLeft w:val="0"/>
      <w:marRight w:val="0"/>
      <w:marTop w:val="0"/>
      <w:marBottom w:val="0"/>
      <w:divBdr>
        <w:top w:val="none" w:sz="0" w:space="0" w:color="auto"/>
        <w:left w:val="none" w:sz="0" w:space="0" w:color="auto"/>
        <w:bottom w:val="none" w:sz="0" w:space="0" w:color="auto"/>
        <w:right w:val="none" w:sz="0" w:space="0" w:color="auto"/>
      </w:divBdr>
      <w:divsChild>
        <w:div w:id="59989185">
          <w:marLeft w:val="0"/>
          <w:marRight w:val="0"/>
          <w:marTop w:val="0"/>
          <w:marBottom w:val="0"/>
          <w:divBdr>
            <w:top w:val="none" w:sz="0" w:space="0" w:color="auto"/>
            <w:left w:val="none" w:sz="0" w:space="0" w:color="auto"/>
            <w:bottom w:val="none" w:sz="0" w:space="0" w:color="auto"/>
            <w:right w:val="none" w:sz="0" w:space="0" w:color="auto"/>
          </w:divBdr>
          <w:divsChild>
            <w:div w:id="1676499007">
              <w:marLeft w:val="0"/>
              <w:marRight w:val="0"/>
              <w:marTop w:val="0"/>
              <w:marBottom w:val="0"/>
              <w:divBdr>
                <w:top w:val="none" w:sz="0" w:space="0" w:color="auto"/>
                <w:left w:val="none" w:sz="0" w:space="0" w:color="auto"/>
                <w:bottom w:val="none" w:sz="0" w:space="0" w:color="auto"/>
                <w:right w:val="none" w:sz="0" w:space="0" w:color="auto"/>
              </w:divBdr>
            </w:div>
          </w:divsChild>
        </w:div>
        <w:div w:id="1976715166">
          <w:marLeft w:val="0"/>
          <w:marRight w:val="0"/>
          <w:marTop w:val="0"/>
          <w:marBottom w:val="0"/>
          <w:divBdr>
            <w:top w:val="none" w:sz="0" w:space="0" w:color="auto"/>
            <w:left w:val="none" w:sz="0" w:space="0" w:color="auto"/>
            <w:bottom w:val="none" w:sz="0" w:space="0" w:color="auto"/>
            <w:right w:val="none" w:sz="0" w:space="0" w:color="auto"/>
          </w:divBdr>
          <w:divsChild>
            <w:div w:id="190351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523510">
      <w:bodyDiv w:val="1"/>
      <w:marLeft w:val="0"/>
      <w:marRight w:val="0"/>
      <w:marTop w:val="0"/>
      <w:marBottom w:val="0"/>
      <w:divBdr>
        <w:top w:val="none" w:sz="0" w:space="0" w:color="auto"/>
        <w:left w:val="none" w:sz="0" w:space="0" w:color="auto"/>
        <w:bottom w:val="none" w:sz="0" w:space="0" w:color="auto"/>
        <w:right w:val="none" w:sz="0" w:space="0" w:color="auto"/>
      </w:divBdr>
    </w:div>
    <w:div w:id="415902853">
      <w:bodyDiv w:val="1"/>
      <w:marLeft w:val="0"/>
      <w:marRight w:val="0"/>
      <w:marTop w:val="0"/>
      <w:marBottom w:val="0"/>
      <w:divBdr>
        <w:top w:val="none" w:sz="0" w:space="0" w:color="auto"/>
        <w:left w:val="none" w:sz="0" w:space="0" w:color="auto"/>
        <w:bottom w:val="none" w:sz="0" w:space="0" w:color="auto"/>
        <w:right w:val="none" w:sz="0" w:space="0" w:color="auto"/>
      </w:divBdr>
      <w:divsChild>
        <w:div w:id="18818355">
          <w:marLeft w:val="0"/>
          <w:marRight w:val="0"/>
          <w:marTop w:val="0"/>
          <w:marBottom w:val="0"/>
          <w:divBdr>
            <w:top w:val="none" w:sz="0" w:space="0" w:color="auto"/>
            <w:left w:val="none" w:sz="0" w:space="0" w:color="auto"/>
            <w:bottom w:val="none" w:sz="0" w:space="0" w:color="auto"/>
            <w:right w:val="none" w:sz="0" w:space="0" w:color="auto"/>
          </w:divBdr>
        </w:div>
      </w:divsChild>
    </w:div>
    <w:div w:id="558321146">
      <w:bodyDiv w:val="1"/>
      <w:marLeft w:val="0"/>
      <w:marRight w:val="0"/>
      <w:marTop w:val="0"/>
      <w:marBottom w:val="0"/>
      <w:divBdr>
        <w:top w:val="none" w:sz="0" w:space="0" w:color="auto"/>
        <w:left w:val="none" w:sz="0" w:space="0" w:color="auto"/>
        <w:bottom w:val="none" w:sz="0" w:space="0" w:color="auto"/>
        <w:right w:val="none" w:sz="0" w:space="0" w:color="auto"/>
      </w:divBdr>
      <w:divsChild>
        <w:div w:id="1134257740">
          <w:marLeft w:val="0"/>
          <w:marRight w:val="0"/>
          <w:marTop w:val="0"/>
          <w:marBottom w:val="0"/>
          <w:divBdr>
            <w:top w:val="none" w:sz="0" w:space="0" w:color="auto"/>
            <w:left w:val="none" w:sz="0" w:space="0" w:color="auto"/>
            <w:bottom w:val="none" w:sz="0" w:space="0" w:color="auto"/>
            <w:right w:val="none" w:sz="0" w:space="0" w:color="auto"/>
          </w:divBdr>
        </w:div>
      </w:divsChild>
    </w:div>
    <w:div w:id="559748681">
      <w:bodyDiv w:val="1"/>
      <w:marLeft w:val="0"/>
      <w:marRight w:val="0"/>
      <w:marTop w:val="0"/>
      <w:marBottom w:val="0"/>
      <w:divBdr>
        <w:top w:val="none" w:sz="0" w:space="0" w:color="auto"/>
        <w:left w:val="none" w:sz="0" w:space="0" w:color="auto"/>
        <w:bottom w:val="none" w:sz="0" w:space="0" w:color="auto"/>
        <w:right w:val="none" w:sz="0" w:space="0" w:color="auto"/>
      </w:divBdr>
    </w:div>
    <w:div w:id="619845584">
      <w:bodyDiv w:val="1"/>
      <w:marLeft w:val="0"/>
      <w:marRight w:val="0"/>
      <w:marTop w:val="0"/>
      <w:marBottom w:val="0"/>
      <w:divBdr>
        <w:top w:val="none" w:sz="0" w:space="0" w:color="auto"/>
        <w:left w:val="none" w:sz="0" w:space="0" w:color="auto"/>
        <w:bottom w:val="none" w:sz="0" w:space="0" w:color="auto"/>
        <w:right w:val="none" w:sz="0" w:space="0" w:color="auto"/>
      </w:divBdr>
    </w:div>
    <w:div w:id="836766742">
      <w:bodyDiv w:val="1"/>
      <w:marLeft w:val="0"/>
      <w:marRight w:val="0"/>
      <w:marTop w:val="0"/>
      <w:marBottom w:val="0"/>
      <w:divBdr>
        <w:top w:val="none" w:sz="0" w:space="0" w:color="auto"/>
        <w:left w:val="none" w:sz="0" w:space="0" w:color="auto"/>
        <w:bottom w:val="none" w:sz="0" w:space="0" w:color="auto"/>
        <w:right w:val="none" w:sz="0" w:space="0" w:color="auto"/>
      </w:divBdr>
      <w:divsChild>
        <w:div w:id="629090157">
          <w:marLeft w:val="0"/>
          <w:marRight w:val="0"/>
          <w:marTop w:val="0"/>
          <w:marBottom w:val="0"/>
          <w:divBdr>
            <w:top w:val="none" w:sz="0" w:space="0" w:color="auto"/>
            <w:left w:val="none" w:sz="0" w:space="0" w:color="auto"/>
            <w:bottom w:val="none" w:sz="0" w:space="0" w:color="auto"/>
            <w:right w:val="none" w:sz="0" w:space="0" w:color="auto"/>
          </w:divBdr>
          <w:divsChild>
            <w:div w:id="1402825854">
              <w:marLeft w:val="0"/>
              <w:marRight w:val="0"/>
              <w:marTop w:val="0"/>
              <w:marBottom w:val="0"/>
              <w:divBdr>
                <w:top w:val="none" w:sz="0" w:space="0" w:color="auto"/>
                <w:left w:val="none" w:sz="0" w:space="0" w:color="auto"/>
                <w:bottom w:val="none" w:sz="0" w:space="0" w:color="auto"/>
                <w:right w:val="none" w:sz="0" w:space="0" w:color="auto"/>
              </w:divBdr>
            </w:div>
          </w:divsChild>
        </w:div>
        <w:div w:id="389227907">
          <w:marLeft w:val="0"/>
          <w:marRight w:val="0"/>
          <w:marTop w:val="0"/>
          <w:marBottom w:val="0"/>
          <w:divBdr>
            <w:top w:val="none" w:sz="0" w:space="0" w:color="auto"/>
            <w:left w:val="none" w:sz="0" w:space="0" w:color="auto"/>
            <w:bottom w:val="none" w:sz="0" w:space="0" w:color="auto"/>
            <w:right w:val="none" w:sz="0" w:space="0" w:color="auto"/>
          </w:divBdr>
          <w:divsChild>
            <w:div w:id="44874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23569">
      <w:bodyDiv w:val="1"/>
      <w:marLeft w:val="0"/>
      <w:marRight w:val="0"/>
      <w:marTop w:val="0"/>
      <w:marBottom w:val="0"/>
      <w:divBdr>
        <w:top w:val="none" w:sz="0" w:space="0" w:color="auto"/>
        <w:left w:val="none" w:sz="0" w:space="0" w:color="auto"/>
        <w:bottom w:val="none" w:sz="0" w:space="0" w:color="auto"/>
        <w:right w:val="none" w:sz="0" w:space="0" w:color="auto"/>
      </w:divBdr>
    </w:div>
    <w:div w:id="1004939533">
      <w:bodyDiv w:val="1"/>
      <w:marLeft w:val="0"/>
      <w:marRight w:val="0"/>
      <w:marTop w:val="0"/>
      <w:marBottom w:val="0"/>
      <w:divBdr>
        <w:top w:val="none" w:sz="0" w:space="0" w:color="auto"/>
        <w:left w:val="none" w:sz="0" w:space="0" w:color="auto"/>
        <w:bottom w:val="none" w:sz="0" w:space="0" w:color="auto"/>
        <w:right w:val="none" w:sz="0" w:space="0" w:color="auto"/>
      </w:divBdr>
    </w:div>
    <w:div w:id="1105926012">
      <w:bodyDiv w:val="1"/>
      <w:marLeft w:val="0"/>
      <w:marRight w:val="0"/>
      <w:marTop w:val="0"/>
      <w:marBottom w:val="0"/>
      <w:divBdr>
        <w:top w:val="none" w:sz="0" w:space="0" w:color="auto"/>
        <w:left w:val="none" w:sz="0" w:space="0" w:color="auto"/>
        <w:bottom w:val="none" w:sz="0" w:space="0" w:color="auto"/>
        <w:right w:val="none" w:sz="0" w:space="0" w:color="auto"/>
      </w:divBdr>
      <w:divsChild>
        <w:div w:id="398869160">
          <w:marLeft w:val="0"/>
          <w:marRight w:val="0"/>
          <w:marTop w:val="0"/>
          <w:marBottom w:val="0"/>
          <w:divBdr>
            <w:top w:val="none" w:sz="0" w:space="0" w:color="auto"/>
            <w:left w:val="none" w:sz="0" w:space="0" w:color="auto"/>
            <w:bottom w:val="none" w:sz="0" w:space="0" w:color="auto"/>
            <w:right w:val="none" w:sz="0" w:space="0" w:color="auto"/>
          </w:divBdr>
        </w:div>
      </w:divsChild>
    </w:div>
    <w:div w:id="1369376729">
      <w:bodyDiv w:val="1"/>
      <w:marLeft w:val="0"/>
      <w:marRight w:val="0"/>
      <w:marTop w:val="0"/>
      <w:marBottom w:val="0"/>
      <w:divBdr>
        <w:top w:val="none" w:sz="0" w:space="0" w:color="auto"/>
        <w:left w:val="none" w:sz="0" w:space="0" w:color="auto"/>
        <w:bottom w:val="none" w:sz="0" w:space="0" w:color="auto"/>
        <w:right w:val="none" w:sz="0" w:space="0" w:color="auto"/>
      </w:divBdr>
    </w:div>
    <w:div w:id="1600984810">
      <w:bodyDiv w:val="1"/>
      <w:marLeft w:val="0"/>
      <w:marRight w:val="0"/>
      <w:marTop w:val="0"/>
      <w:marBottom w:val="0"/>
      <w:divBdr>
        <w:top w:val="none" w:sz="0" w:space="0" w:color="auto"/>
        <w:left w:val="none" w:sz="0" w:space="0" w:color="auto"/>
        <w:bottom w:val="none" w:sz="0" w:space="0" w:color="auto"/>
        <w:right w:val="none" w:sz="0" w:space="0" w:color="auto"/>
      </w:divBdr>
      <w:divsChild>
        <w:div w:id="113252983">
          <w:marLeft w:val="0"/>
          <w:marRight w:val="0"/>
          <w:marTop w:val="0"/>
          <w:marBottom w:val="0"/>
          <w:divBdr>
            <w:top w:val="none" w:sz="0" w:space="0" w:color="auto"/>
            <w:left w:val="none" w:sz="0" w:space="0" w:color="auto"/>
            <w:bottom w:val="none" w:sz="0" w:space="0" w:color="auto"/>
            <w:right w:val="none" w:sz="0" w:space="0" w:color="auto"/>
          </w:divBdr>
        </w:div>
      </w:divsChild>
    </w:div>
    <w:div w:id="1648509007">
      <w:bodyDiv w:val="1"/>
      <w:marLeft w:val="0"/>
      <w:marRight w:val="0"/>
      <w:marTop w:val="0"/>
      <w:marBottom w:val="0"/>
      <w:divBdr>
        <w:top w:val="none" w:sz="0" w:space="0" w:color="auto"/>
        <w:left w:val="none" w:sz="0" w:space="0" w:color="auto"/>
        <w:bottom w:val="none" w:sz="0" w:space="0" w:color="auto"/>
        <w:right w:val="none" w:sz="0" w:space="0" w:color="auto"/>
      </w:divBdr>
      <w:divsChild>
        <w:div w:id="1128089137">
          <w:marLeft w:val="0"/>
          <w:marRight w:val="0"/>
          <w:marTop w:val="0"/>
          <w:marBottom w:val="0"/>
          <w:divBdr>
            <w:top w:val="none" w:sz="0" w:space="0" w:color="auto"/>
            <w:left w:val="none" w:sz="0" w:space="0" w:color="auto"/>
            <w:bottom w:val="none" w:sz="0" w:space="0" w:color="auto"/>
            <w:right w:val="none" w:sz="0" w:space="0" w:color="auto"/>
          </w:divBdr>
        </w:div>
      </w:divsChild>
    </w:div>
    <w:div w:id="1714228152">
      <w:bodyDiv w:val="1"/>
      <w:marLeft w:val="0"/>
      <w:marRight w:val="0"/>
      <w:marTop w:val="0"/>
      <w:marBottom w:val="0"/>
      <w:divBdr>
        <w:top w:val="none" w:sz="0" w:space="0" w:color="auto"/>
        <w:left w:val="none" w:sz="0" w:space="0" w:color="auto"/>
        <w:bottom w:val="none" w:sz="0" w:space="0" w:color="auto"/>
        <w:right w:val="none" w:sz="0" w:space="0" w:color="auto"/>
      </w:divBdr>
      <w:divsChild>
        <w:div w:id="301278814">
          <w:marLeft w:val="0"/>
          <w:marRight w:val="0"/>
          <w:marTop w:val="0"/>
          <w:marBottom w:val="0"/>
          <w:divBdr>
            <w:top w:val="none" w:sz="0" w:space="0" w:color="auto"/>
            <w:left w:val="none" w:sz="0" w:space="0" w:color="auto"/>
            <w:bottom w:val="none" w:sz="0" w:space="0" w:color="auto"/>
            <w:right w:val="none" w:sz="0" w:space="0" w:color="auto"/>
          </w:divBdr>
        </w:div>
      </w:divsChild>
    </w:div>
    <w:div w:id="1913660648">
      <w:bodyDiv w:val="1"/>
      <w:marLeft w:val="0"/>
      <w:marRight w:val="0"/>
      <w:marTop w:val="0"/>
      <w:marBottom w:val="0"/>
      <w:divBdr>
        <w:top w:val="none" w:sz="0" w:space="0" w:color="auto"/>
        <w:left w:val="none" w:sz="0" w:space="0" w:color="auto"/>
        <w:bottom w:val="none" w:sz="0" w:space="0" w:color="auto"/>
        <w:right w:val="none" w:sz="0" w:space="0" w:color="auto"/>
      </w:divBdr>
    </w:div>
    <w:div w:id="2000377708">
      <w:bodyDiv w:val="1"/>
      <w:marLeft w:val="0"/>
      <w:marRight w:val="0"/>
      <w:marTop w:val="0"/>
      <w:marBottom w:val="0"/>
      <w:divBdr>
        <w:top w:val="none" w:sz="0" w:space="0" w:color="auto"/>
        <w:left w:val="none" w:sz="0" w:space="0" w:color="auto"/>
        <w:bottom w:val="none" w:sz="0" w:space="0" w:color="auto"/>
        <w:right w:val="none" w:sz="0" w:space="0" w:color="auto"/>
      </w:divBdr>
      <w:divsChild>
        <w:div w:id="1699239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Lee</dc:creator>
  <cp:keywords/>
  <dc:description/>
  <cp:lastModifiedBy>Lisa Allen</cp:lastModifiedBy>
  <cp:revision>3</cp:revision>
  <dcterms:created xsi:type="dcterms:W3CDTF">2024-09-30T13:46:00Z</dcterms:created>
  <dcterms:modified xsi:type="dcterms:W3CDTF">2024-09-30T13:48:00Z</dcterms:modified>
</cp:coreProperties>
</file>